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72" w:rsidRPr="003E0572" w:rsidRDefault="003E0572" w:rsidP="003E0572">
      <w:pPr>
        <w:spacing w:after="0"/>
        <w:rPr>
          <w:rFonts w:ascii="Times New Roman" w:eastAsia="Calibri" w:hAnsi="Times New Roman" w:cs="Times New Roman"/>
          <w:sz w:val="24"/>
        </w:rPr>
      </w:pPr>
      <w:r w:rsidRPr="003E0572">
        <w:rPr>
          <w:rFonts w:ascii="Times New Roman" w:eastAsia="Calibri" w:hAnsi="Times New Roman" w:cs="Times New Roman"/>
          <w:sz w:val="24"/>
        </w:rPr>
        <w:t xml:space="preserve">Adopted: </w:t>
      </w:r>
      <w:r w:rsidR="00E53D81">
        <w:rPr>
          <w:rFonts w:ascii="Times New Roman" w:eastAsia="Calibri" w:hAnsi="Times New Roman" w:cs="Times New Roman"/>
          <w:sz w:val="24"/>
        </w:rPr>
        <w:t>January 22, 2014</w:t>
      </w:r>
    </w:p>
    <w:p w:rsidR="003E0572" w:rsidRPr="003E0572" w:rsidRDefault="003E0572" w:rsidP="003E0572">
      <w:pPr>
        <w:spacing w:after="0"/>
        <w:rPr>
          <w:rFonts w:ascii="Times New Roman" w:eastAsia="Calibri" w:hAnsi="Times New Roman" w:cs="Times New Roman"/>
          <w:sz w:val="24"/>
        </w:rPr>
      </w:pPr>
      <w:r w:rsidRPr="003E0572">
        <w:rPr>
          <w:rFonts w:ascii="Times New Roman" w:eastAsia="Calibri" w:hAnsi="Times New Roman" w:cs="Times New Roman"/>
          <w:sz w:val="24"/>
        </w:rPr>
        <w:t xml:space="preserve">Revised:  </w:t>
      </w:r>
      <w:r w:rsidR="00E53D81">
        <w:rPr>
          <w:rFonts w:ascii="Times New Roman" w:eastAsia="Calibri" w:hAnsi="Times New Roman" w:cs="Times New Roman"/>
          <w:sz w:val="24"/>
        </w:rPr>
        <w:t>January 22, 2014</w:t>
      </w:r>
    </w:p>
    <w:p w:rsidR="003E0572" w:rsidRPr="003E0572" w:rsidRDefault="003E0572" w:rsidP="003E0572">
      <w:pPr>
        <w:spacing w:after="0"/>
        <w:rPr>
          <w:rFonts w:ascii="Times New Roman" w:eastAsia="Calibri" w:hAnsi="Times New Roman" w:cs="Times New Roman"/>
          <w:sz w:val="24"/>
        </w:rPr>
      </w:pPr>
    </w:p>
    <w:p w:rsidR="003E0572" w:rsidRPr="003E0572" w:rsidRDefault="003E0572" w:rsidP="003E0572">
      <w:pPr>
        <w:spacing w:after="0"/>
        <w:rPr>
          <w:rFonts w:ascii="Times New Roman" w:eastAsia="Calibri" w:hAnsi="Times New Roman" w:cs="Times New Roman"/>
          <w:sz w:val="24"/>
        </w:rPr>
      </w:pPr>
    </w:p>
    <w:p w:rsidR="003E0572" w:rsidRPr="003E0572" w:rsidRDefault="00E53D81" w:rsidP="003E057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BLUESKY CHARTER SCHOOL</w:t>
      </w:r>
      <w:r w:rsidR="003E0572" w:rsidRPr="003E0572">
        <w:rPr>
          <w:rFonts w:ascii="Times New Roman" w:eastAsia="Times New Roman" w:hAnsi="Times New Roman" w:cs="Times New Roman"/>
          <w:b/>
          <w:sz w:val="28"/>
          <w:szCs w:val="28"/>
        </w:rPr>
        <w:t xml:space="preserve"> POLICY No. 4.5.</w:t>
      </w:r>
      <w:r w:rsidR="003E0572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D51B42" w:rsidRPr="003E0572" w:rsidRDefault="003E0572" w:rsidP="003E057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CODE OF CONDUCT FOR EMPLOYEES</w:t>
      </w:r>
      <w:r>
        <w:rPr>
          <w:rFonts w:ascii="Times New Roman" w:eastAsia="Calibri" w:hAnsi="Times New Roman" w:cs="Times New Roman"/>
          <w:b/>
          <w:sz w:val="28"/>
          <w:szCs w:val="24"/>
        </w:rPr>
        <w:br/>
      </w:r>
      <w:r w:rsidR="00D51B42" w:rsidRPr="003E0572">
        <w:rPr>
          <w:rFonts w:ascii="Times New Roman" w:eastAsia="Calibri" w:hAnsi="Times New Roman" w:cs="Times New Roman"/>
          <w:b/>
          <w:sz w:val="28"/>
          <w:szCs w:val="24"/>
        </w:rPr>
        <w:t xml:space="preserve">LICENSED BY THE BOARD OF TEACHING </w:t>
      </w:r>
    </w:p>
    <w:p w:rsidR="003E0572" w:rsidRPr="003E0572" w:rsidRDefault="003E0572" w:rsidP="003E0572">
      <w:pPr>
        <w:numPr>
          <w:ilvl w:val="0"/>
          <w:numId w:val="2"/>
        </w:numPr>
        <w:spacing w:before="36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3E0572">
        <w:rPr>
          <w:rFonts w:ascii="Times New Roman" w:hAnsi="Times New Roman" w:cs="Times New Roman"/>
          <w:b/>
          <w:sz w:val="24"/>
          <w:szCs w:val="24"/>
        </w:rPr>
        <w:t>PURPOSE</w:t>
      </w:r>
    </w:p>
    <w:p w:rsidR="00D51B42" w:rsidRDefault="00D51B42" w:rsidP="003E0572">
      <w:pPr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The purpose of this policy is to </w:t>
      </w:r>
      <w:r w:rsidR="00E21340">
        <w:rPr>
          <w:rFonts w:ascii="Times New Roman" w:hAnsi="Times New Roman" w:cs="Times New Roman"/>
          <w:sz w:val="24"/>
          <w:szCs w:val="24"/>
        </w:rPr>
        <w:t xml:space="preserve">inform all employees licensed by the Minnesota Board of Teaching (“BOT”) of their professional obligations. </w:t>
      </w:r>
    </w:p>
    <w:p w:rsidR="00E21340" w:rsidRPr="00E21340" w:rsidRDefault="00E21340" w:rsidP="00E21340">
      <w:pPr>
        <w:numPr>
          <w:ilvl w:val="0"/>
          <w:numId w:val="2"/>
        </w:numPr>
        <w:spacing w:before="36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E21340">
        <w:rPr>
          <w:rFonts w:ascii="Times New Roman" w:hAnsi="Times New Roman" w:cs="Times New Roman"/>
          <w:b/>
          <w:sz w:val="24"/>
          <w:szCs w:val="24"/>
        </w:rPr>
        <w:t>POLICY STATEMENT</w:t>
      </w:r>
    </w:p>
    <w:p w:rsidR="00E21340" w:rsidRPr="00E21340" w:rsidRDefault="00E21340" w:rsidP="00E2134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the policy of </w:t>
      </w:r>
      <w:r w:rsidR="00E53D81">
        <w:rPr>
          <w:rFonts w:ascii="Times New Roman" w:hAnsi="Times New Roman" w:cs="Times New Roman"/>
          <w:sz w:val="24"/>
          <w:szCs w:val="24"/>
        </w:rPr>
        <w:t>BlueSky Charter School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340">
        <w:rPr>
          <w:rFonts w:ascii="Times New Roman" w:hAnsi="Times New Roman" w:cs="Times New Roman"/>
          <w:sz w:val="24"/>
          <w:szCs w:val="24"/>
        </w:rPr>
        <w:t xml:space="preserve">that all </w:t>
      </w:r>
      <w:r w:rsidR="00F96980" w:rsidRPr="00F96980">
        <w:rPr>
          <w:rFonts w:ascii="Times New Roman" w:hAnsi="Times New Roman" w:cs="Times New Roman"/>
          <w:sz w:val="24"/>
          <w:szCs w:val="24"/>
        </w:rPr>
        <w:t xml:space="preserve">licensed </w:t>
      </w:r>
      <w:r w:rsidRPr="00E21340">
        <w:rPr>
          <w:rFonts w:ascii="Times New Roman" w:hAnsi="Times New Roman" w:cs="Times New Roman"/>
          <w:sz w:val="24"/>
          <w:szCs w:val="24"/>
        </w:rPr>
        <w:t xml:space="preserve">employees </w:t>
      </w:r>
      <w:r w:rsidR="00A3431F">
        <w:rPr>
          <w:rFonts w:ascii="Times New Roman" w:hAnsi="Times New Roman" w:cs="Times New Roman"/>
          <w:sz w:val="24"/>
          <w:szCs w:val="24"/>
        </w:rPr>
        <w:t xml:space="preserve">conduct themselves </w:t>
      </w:r>
      <w:r w:rsidRPr="00E21340">
        <w:rPr>
          <w:rFonts w:ascii="Times New Roman" w:hAnsi="Times New Roman" w:cs="Times New Roman"/>
          <w:sz w:val="24"/>
          <w:szCs w:val="24"/>
        </w:rPr>
        <w:t xml:space="preserve">according to the rules established by the BOT </w:t>
      </w:r>
      <w:r w:rsidR="00F96980">
        <w:rPr>
          <w:rFonts w:ascii="Times New Roman" w:hAnsi="Times New Roman" w:cs="Times New Roman"/>
          <w:sz w:val="24"/>
          <w:szCs w:val="24"/>
        </w:rPr>
        <w:t xml:space="preserve">and </w:t>
      </w:r>
      <w:bookmarkStart w:id="0" w:name="_GoBack"/>
      <w:bookmarkEnd w:id="0"/>
      <w:r w:rsidRPr="00E21340">
        <w:rPr>
          <w:rFonts w:ascii="Times New Roman" w:hAnsi="Times New Roman" w:cs="Times New Roman"/>
          <w:sz w:val="24"/>
          <w:szCs w:val="24"/>
        </w:rPr>
        <w:t xml:space="preserve">comply with the highest standards of professional conduct. </w:t>
      </w:r>
    </w:p>
    <w:p w:rsidR="003E0572" w:rsidRPr="003E0572" w:rsidRDefault="00D51B42" w:rsidP="003E0572">
      <w:pPr>
        <w:numPr>
          <w:ilvl w:val="0"/>
          <w:numId w:val="2"/>
        </w:numPr>
        <w:spacing w:before="36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3E0572">
        <w:rPr>
          <w:rFonts w:ascii="Times New Roman" w:hAnsi="Times New Roman" w:cs="Times New Roman"/>
          <w:b/>
          <w:sz w:val="24"/>
          <w:szCs w:val="24"/>
        </w:rPr>
        <w:t>STANDARDS OF CODUCT</w:t>
      </w:r>
    </w:p>
    <w:p w:rsidR="00D51B42" w:rsidRPr="003E0572" w:rsidRDefault="00D51B42" w:rsidP="003E0572">
      <w:pPr>
        <w:pStyle w:val="ListParagraph"/>
        <w:numPr>
          <w:ilvl w:val="0"/>
          <w:numId w:val="3"/>
        </w:numPr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0572">
        <w:rPr>
          <w:rFonts w:ascii="Times New Roman" w:hAnsi="Times New Roman" w:cs="Times New Roman"/>
          <w:sz w:val="24"/>
          <w:szCs w:val="24"/>
        </w:rPr>
        <w:t>All employees licensed by the BOT, referred to in this policy as “teacher”</w:t>
      </w:r>
      <w:r w:rsidR="003E0572" w:rsidRPr="003E0572">
        <w:rPr>
          <w:rFonts w:ascii="Times New Roman" w:hAnsi="Times New Roman" w:cs="Times New Roman"/>
          <w:sz w:val="24"/>
          <w:szCs w:val="24"/>
        </w:rPr>
        <w:t>, shall</w:t>
      </w:r>
      <w:r w:rsidRPr="003E0572">
        <w:rPr>
          <w:rFonts w:ascii="Times New Roman" w:hAnsi="Times New Roman" w:cs="Times New Roman"/>
          <w:sz w:val="24"/>
          <w:szCs w:val="24"/>
        </w:rPr>
        <w:t xml:space="preserve"> adhere to the following: </w:t>
      </w:r>
    </w:p>
    <w:p w:rsidR="00D51B42" w:rsidRPr="00D51B42" w:rsidRDefault="00D51B42" w:rsidP="003E0572">
      <w:pPr>
        <w:pStyle w:val="ListParagraph"/>
        <w:numPr>
          <w:ilvl w:val="0"/>
          <w:numId w:val="4"/>
        </w:numPr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B4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teacher </w:t>
      </w:r>
      <w:r w:rsidRPr="00D51B42">
        <w:rPr>
          <w:rFonts w:ascii="Times New Roman" w:hAnsi="Times New Roman" w:cs="Times New Roman"/>
          <w:sz w:val="24"/>
          <w:szCs w:val="24"/>
        </w:rPr>
        <w:t>shall provide professional education services in a</w:t>
      </w:r>
      <w:r w:rsidR="003E0572">
        <w:rPr>
          <w:rFonts w:ascii="Times New Roman" w:hAnsi="Times New Roman" w:cs="Times New Roman"/>
          <w:sz w:val="24"/>
          <w:szCs w:val="24"/>
        </w:rPr>
        <w:t xml:space="preserve"> </w:t>
      </w:r>
      <w:r w:rsidRPr="00D51B42">
        <w:rPr>
          <w:rFonts w:ascii="Times New Roman" w:hAnsi="Times New Roman" w:cs="Times New Roman"/>
          <w:sz w:val="24"/>
          <w:szCs w:val="24"/>
        </w:rPr>
        <w:t>nondiscriminatory manner.</w:t>
      </w:r>
    </w:p>
    <w:p w:rsidR="00D51B42" w:rsidRPr="003E0572" w:rsidRDefault="00D51B42" w:rsidP="003E0572">
      <w:pPr>
        <w:pStyle w:val="ListParagraph"/>
        <w:numPr>
          <w:ilvl w:val="0"/>
          <w:numId w:val="4"/>
        </w:numPr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0572">
        <w:rPr>
          <w:rFonts w:ascii="Times New Roman" w:hAnsi="Times New Roman" w:cs="Times New Roman"/>
          <w:sz w:val="24"/>
          <w:szCs w:val="24"/>
        </w:rPr>
        <w:t>A teacher shall make reasonable effort to protect the student from conditions</w:t>
      </w:r>
      <w:r w:rsidR="003E0572" w:rsidRPr="003E0572">
        <w:rPr>
          <w:rFonts w:ascii="Times New Roman" w:hAnsi="Times New Roman" w:cs="Times New Roman"/>
          <w:sz w:val="24"/>
          <w:szCs w:val="24"/>
        </w:rPr>
        <w:t xml:space="preserve"> </w:t>
      </w:r>
      <w:r w:rsidRPr="003E0572">
        <w:rPr>
          <w:rFonts w:ascii="Times New Roman" w:hAnsi="Times New Roman" w:cs="Times New Roman"/>
          <w:sz w:val="24"/>
          <w:szCs w:val="24"/>
        </w:rPr>
        <w:t>harmful to health and safety.</w:t>
      </w:r>
    </w:p>
    <w:p w:rsidR="00D51B42" w:rsidRPr="003E0572" w:rsidRDefault="00D51B42" w:rsidP="003E0572">
      <w:pPr>
        <w:pStyle w:val="ListParagraph"/>
        <w:numPr>
          <w:ilvl w:val="0"/>
          <w:numId w:val="4"/>
        </w:numPr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0572">
        <w:rPr>
          <w:rFonts w:ascii="Times New Roman" w:hAnsi="Times New Roman" w:cs="Times New Roman"/>
          <w:sz w:val="24"/>
          <w:szCs w:val="24"/>
        </w:rPr>
        <w:t>In accordance with state and federal laws, a teacher shall disclose confidential</w:t>
      </w:r>
      <w:r w:rsidR="003E0572" w:rsidRPr="003E0572">
        <w:rPr>
          <w:rFonts w:ascii="Times New Roman" w:hAnsi="Times New Roman" w:cs="Times New Roman"/>
          <w:sz w:val="24"/>
          <w:szCs w:val="24"/>
        </w:rPr>
        <w:t xml:space="preserve"> </w:t>
      </w:r>
      <w:r w:rsidRPr="003E0572">
        <w:rPr>
          <w:rFonts w:ascii="Times New Roman" w:hAnsi="Times New Roman" w:cs="Times New Roman"/>
          <w:sz w:val="24"/>
          <w:szCs w:val="24"/>
        </w:rPr>
        <w:t>information about individuals only when a compelling professional purpose is served</w:t>
      </w:r>
      <w:r w:rsidR="003E0572" w:rsidRPr="003E0572">
        <w:rPr>
          <w:rFonts w:ascii="Times New Roman" w:hAnsi="Times New Roman" w:cs="Times New Roman"/>
          <w:sz w:val="24"/>
          <w:szCs w:val="24"/>
        </w:rPr>
        <w:t xml:space="preserve"> </w:t>
      </w:r>
      <w:r w:rsidRPr="003E0572">
        <w:rPr>
          <w:rFonts w:ascii="Times New Roman" w:hAnsi="Times New Roman" w:cs="Times New Roman"/>
          <w:sz w:val="24"/>
          <w:szCs w:val="24"/>
        </w:rPr>
        <w:t>or when required by law.</w:t>
      </w:r>
    </w:p>
    <w:p w:rsidR="00D51B42" w:rsidRPr="003E0572" w:rsidRDefault="00D51B42" w:rsidP="003E0572">
      <w:pPr>
        <w:pStyle w:val="ListParagraph"/>
        <w:numPr>
          <w:ilvl w:val="0"/>
          <w:numId w:val="4"/>
        </w:numPr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0572">
        <w:rPr>
          <w:rFonts w:ascii="Times New Roman" w:hAnsi="Times New Roman" w:cs="Times New Roman"/>
          <w:sz w:val="24"/>
          <w:szCs w:val="24"/>
        </w:rPr>
        <w:t>A teacher shall take reasonable disciplinary action in exercising the authority</w:t>
      </w:r>
      <w:r w:rsidR="003E0572" w:rsidRPr="003E0572">
        <w:rPr>
          <w:rFonts w:ascii="Times New Roman" w:hAnsi="Times New Roman" w:cs="Times New Roman"/>
          <w:sz w:val="24"/>
          <w:szCs w:val="24"/>
        </w:rPr>
        <w:t xml:space="preserve"> </w:t>
      </w:r>
      <w:r w:rsidRPr="003E0572">
        <w:rPr>
          <w:rFonts w:ascii="Times New Roman" w:hAnsi="Times New Roman" w:cs="Times New Roman"/>
          <w:sz w:val="24"/>
          <w:szCs w:val="24"/>
        </w:rPr>
        <w:t>to provide an atmosphere conducive to learning.</w:t>
      </w:r>
    </w:p>
    <w:p w:rsidR="00D51B42" w:rsidRPr="003E0572" w:rsidRDefault="00D51B42" w:rsidP="003E0572">
      <w:pPr>
        <w:pStyle w:val="ListParagraph"/>
        <w:numPr>
          <w:ilvl w:val="0"/>
          <w:numId w:val="4"/>
        </w:numPr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0572">
        <w:rPr>
          <w:rFonts w:ascii="Times New Roman" w:hAnsi="Times New Roman" w:cs="Times New Roman"/>
          <w:sz w:val="24"/>
          <w:szCs w:val="24"/>
        </w:rPr>
        <w:t>A teacher shall not use professional relationships with students, parents, and</w:t>
      </w:r>
      <w:r w:rsidR="003E0572" w:rsidRPr="003E0572">
        <w:rPr>
          <w:rFonts w:ascii="Times New Roman" w:hAnsi="Times New Roman" w:cs="Times New Roman"/>
          <w:sz w:val="24"/>
          <w:szCs w:val="24"/>
        </w:rPr>
        <w:t xml:space="preserve"> </w:t>
      </w:r>
      <w:r w:rsidRPr="003E0572">
        <w:rPr>
          <w:rFonts w:ascii="Times New Roman" w:hAnsi="Times New Roman" w:cs="Times New Roman"/>
          <w:sz w:val="24"/>
          <w:szCs w:val="24"/>
        </w:rPr>
        <w:t>colleagues to private advantage.</w:t>
      </w:r>
    </w:p>
    <w:p w:rsidR="00D51B42" w:rsidRPr="003E0572" w:rsidRDefault="00D51B42" w:rsidP="003E0572">
      <w:pPr>
        <w:pStyle w:val="ListParagraph"/>
        <w:numPr>
          <w:ilvl w:val="0"/>
          <w:numId w:val="4"/>
        </w:numPr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0572">
        <w:rPr>
          <w:rFonts w:ascii="Times New Roman" w:hAnsi="Times New Roman" w:cs="Times New Roman"/>
          <w:sz w:val="24"/>
          <w:szCs w:val="24"/>
        </w:rPr>
        <w:t>A teacher shall delegate authority for teaching responsibilities only to</w:t>
      </w:r>
      <w:r w:rsidR="003E0572" w:rsidRPr="003E0572">
        <w:rPr>
          <w:rFonts w:ascii="Times New Roman" w:hAnsi="Times New Roman" w:cs="Times New Roman"/>
          <w:sz w:val="24"/>
          <w:szCs w:val="24"/>
        </w:rPr>
        <w:t xml:space="preserve"> </w:t>
      </w:r>
      <w:r w:rsidRPr="003E0572">
        <w:rPr>
          <w:rFonts w:ascii="Times New Roman" w:hAnsi="Times New Roman" w:cs="Times New Roman"/>
          <w:sz w:val="24"/>
          <w:szCs w:val="24"/>
        </w:rPr>
        <w:t>licensed personnel.</w:t>
      </w:r>
    </w:p>
    <w:p w:rsidR="00D51B42" w:rsidRPr="003E0572" w:rsidRDefault="00D51B42" w:rsidP="003E0572">
      <w:pPr>
        <w:pStyle w:val="ListParagraph"/>
        <w:numPr>
          <w:ilvl w:val="0"/>
          <w:numId w:val="4"/>
        </w:numPr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0572">
        <w:rPr>
          <w:rFonts w:ascii="Times New Roman" w:hAnsi="Times New Roman" w:cs="Times New Roman"/>
          <w:sz w:val="24"/>
          <w:szCs w:val="24"/>
        </w:rPr>
        <w:lastRenderedPageBreak/>
        <w:t>A teacher shall not deliberately suppress or distort subject matter.</w:t>
      </w:r>
    </w:p>
    <w:p w:rsidR="00D51B42" w:rsidRPr="003E0572" w:rsidRDefault="00D51B42" w:rsidP="003E0572">
      <w:pPr>
        <w:pStyle w:val="ListParagraph"/>
        <w:numPr>
          <w:ilvl w:val="0"/>
          <w:numId w:val="4"/>
        </w:numPr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0572">
        <w:rPr>
          <w:rFonts w:ascii="Times New Roman" w:hAnsi="Times New Roman" w:cs="Times New Roman"/>
          <w:sz w:val="24"/>
          <w:szCs w:val="24"/>
        </w:rPr>
        <w:t>A teacher shall not knowingly falsify or misrepresent records or facts</w:t>
      </w:r>
      <w:r w:rsidR="003E0572" w:rsidRPr="003E0572">
        <w:rPr>
          <w:rFonts w:ascii="Times New Roman" w:hAnsi="Times New Roman" w:cs="Times New Roman"/>
          <w:sz w:val="24"/>
          <w:szCs w:val="24"/>
        </w:rPr>
        <w:t xml:space="preserve"> </w:t>
      </w:r>
      <w:r w:rsidRPr="003E0572">
        <w:rPr>
          <w:rFonts w:ascii="Times New Roman" w:hAnsi="Times New Roman" w:cs="Times New Roman"/>
          <w:sz w:val="24"/>
          <w:szCs w:val="24"/>
        </w:rPr>
        <w:t>relating to that teacher's own qualifications or to other teachers' qualifications.</w:t>
      </w:r>
    </w:p>
    <w:p w:rsidR="00D51B42" w:rsidRPr="003E0572" w:rsidRDefault="00D51B42" w:rsidP="003E0572">
      <w:pPr>
        <w:pStyle w:val="ListParagraph"/>
        <w:numPr>
          <w:ilvl w:val="0"/>
          <w:numId w:val="4"/>
        </w:numPr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0572">
        <w:rPr>
          <w:rFonts w:ascii="Times New Roman" w:hAnsi="Times New Roman" w:cs="Times New Roman"/>
          <w:sz w:val="24"/>
          <w:szCs w:val="24"/>
        </w:rPr>
        <w:t>A teacher shall not knowingly make false or malicious statements about</w:t>
      </w:r>
      <w:r w:rsidR="003E0572" w:rsidRPr="003E0572">
        <w:rPr>
          <w:rFonts w:ascii="Times New Roman" w:hAnsi="Times New Roman" w:cs="Times New Roman"/>
          <w:sz w:val="24"/>
          <w:szCs w:val="24"/>
        </w:rPr>
        <w:t xml:space="preserve"> </w:t>
      </w:r>
      <w:r w:rsidRPr="003E0572">
        <w:rPr>
          <w:rFonts w:ascii="Times New Roman" w:hAnsi="Times New Roman" w:cs="Times New Roman"/>
          <w:sz w:val="24"/>
          <w:szCs w:val="24"/>
        </w:rPr>
        <w:t>students or colleagues.</w:t>
      </w:r>
    </w:p>
    <w:p w:rsidR="00F50641" w:rsidRDefault="00D51B42" w:rsidP="003E0572">
      <w:pPr>
        <w:pStyle w:val="ListParagraph"/>
        <w:numPr>
          <w:ilvl w:val="0"/>
          <w:numId w:val="4"/>
        </w:numPr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0572">
        <w:rPr>
          <w:rFonts w:ascii="Times New Roman" w:hAnsi="Times New Roman" w:cs="Times New Roman"/>
          <w:sz w:val="24"/>
          <w:szCs w:val="24"/>
        </w:rPr>
        <w:t>A teacher shall accept a contract for a teaching position that requires licensing</w:t>
      </w:r>
      <w:r w:rsidR="003E0572" w:rsidRPr="003E0572">
        <w:rPr>
          <w:rFonts w:ascii="Times New Roman" w:hAnsi="Times New Roman" w:cs="Times New Roman"/>
          <w:sz w:val="24"/>
          <w:szCs w:val="24"/>
        </w:rPr>
        <w:t xml:space="preserve"> </w:t>
      </w:r>
      <w:r w:rsidRPr="003E0572">
        <w:rPr>
          <w:rFonts w:ascii="Times New Roman" w:hAnsi="Times New Roman" w:cs="Times New Roman"/>
          <w:sz w:val="24"/>
          <w:szCs w:val="24"/>
        </w:rPr>
        <w:t>only if properly or provisionally licensed for that position.</w:t>
      </w:r>
    </w:p>
    <w:p w:rsidR="00A3431F" w:rsidRPr="003E0572" w:rsidRDefault="00A3431F" w:rsidP="00A3431F">
      <w:pPr>
        <w:pStyle w:val="ListParagraph"/>
        <w:ind w:left="108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To the extent this policy differs from BOT standards, the BOT standards govern.</w:t>
      </w:r>
    </w:p>
    <w:p w:rsidR="00D51B42" w:rsidRPr="00D51B42" w:rsidRDefault="00D51B42" w:rsidP="003E0572">
      <w:pPr>
        <w:numPr>
          <w:ilvl w:val="0"/>
          <w:numId w:val="2"/>
        </w:numPr>
        <w:spacing w:before="36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51B42">
        <w:rPr>
          <w:rFonts w:ascii="Times New Roman" w:hAnsi="Times New Roman" w:cs="Times New Roman"/>
          <w:b/>
          <w:sz w:val="24"/>
          <w:szCs w:val="24"/>
        </w:rPr>
        <w:t>CONSEQUENCES</w:t>
      </w:r>
    </w:p>
    <w:p w:rsidR="00D51B42" w:rsidRDefault="00D51B42" w:rsidP="003E0572">
      <w:pPr>
        <w:pStyle w:val="ListParagraph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teacher who fails to comply with </w:t>
      </w:r>
      <w:r w:rsidR="00A3431F">
        <w:rPr>
          <w:rFonts w:ascii="Times New Roman" w:hAnsi="Times New Roman" w:cs="Times New Roman"/>
          <w:sz w:val="24"/>
          <w:szCs w:val="24"/>
        </w:rPr>
        <w:t xml:space="preserve">BOT standards </w:t>
      </w:r>
      <w:r>
        <w:rPr>
          <w:rFonts w:ascii="Times New Roman" w:hAnsi="Times New Roman" w:cs="Times New Roman"/>
          <w:sz w:val="24"/>
          <w:szCs w:val="24"/>
        </w:rPr>
        <w:t>shall be subject to discipline, up to and including termination.</w:t>
      </w:r>
    </w:p>
    <w:p w:rsidR="00D51B42" w:rsidRDefault="00D51B42" w:rsidP="00D51B42">
      <w:pPr>
        <w:rPr>
          <w:rFonts w:ascii="Times New Roman" w:hAnsi="Times New Roman" w:cs="Times New Roman"/>
          <w:sz w:val="24"/>
          <w:szCs w:val="24"/>
        </w:rPr>
      </w:pPr>
    </w:p>
    <w:p w:rsidR="00D51B42" w:rsidRPr="00D51B42" w:rsidRDefault="00D51B42" w:rsidP="003E0572">
      <w:pPr>
        <w:rPr>
          <w:rFonts w:ascii="Times New Roman" w:hAnsi="Times New Roman" w:cs="Times New Roman"/>
          <w:sz w:val="24"/>
          <w:szCs w:val="24"/>
        </w:rPr>
      </w:pPr>
      <w:r w:rsidRPr="00D51B42">
        <w:rPr>
          <w:rFonts w:ascii="Times New Roman" w:hAnsi="Times New Roman" w:cs="Times New Roman"/>
          <w:b/>
          <w:i/>
          <w:sz w:val="24"/>
          <w:szCs w:val="24"/>
        </w:rPr>
        <w:t>Legal Reference: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5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Minn. R. 8700.7500 (Code of Ethics for Minnesota Teachers</w:t>
      </w:r>
      <w:r w:rsidR="003E0572">
        <w:rPr>
          <w:rFonts w:ascii="Times New Roman" w:hAnsi="Times New Roman" w:cs="Times New Roman"/>
          <w:sz w:val="24"/>
          <w:szCs w:val="24"/>
        </w:rPr>
        <w:t>)</w:t>
      </w:r>
    </w:p>
    <w:sectPr w:rsidR="00D51B42" w:rsidRPr="00D51B42" w:rsidSect="003E0572">
      <w:footerReference w:type="default" r:id="rId7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517" w:rsidRDefault="003A1517" w:rsidP="003E0572">
      <w:pPr>
        <w:spacing w:after="0" w:line="240" w:lineRule="auto"/>
      </w:pPr>
      <w:r>
        <w:separator/>
      </w:r>
    </w:p>
  </w:endnote>
  <w:endnote w:type="continuationSeparator" w:id="0">
    <w:p w:rsidR="003A1517" w:rsidRDefault="003A1517" w:rsidP="003E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834" w:rsidRPr="001C5AD0" w:rsidRDefault="008A4834" w:rsidP="008A4834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i/>
        <w:color w:val="595959"/>
        <w:spacing w:val="-8"/>
      </w:rPr>
    </w:pPr>
    <w:r w:rsidRPr="001C5AD0">
      <w:rPr>
        <w:rFonts w:ascii="Times New Roman" w:eastAsia="Times New Roman" w:hAnsi="Times New Roman" w:cs="Times New Roman"/>
        <w:i/>
        <w:color w:val="595959"/>
        <w:spacing w:val="-8"/>
      </w:rPr>
      <w:t>This policy does not constitute legal advice; any questions regarding this policy should be directed to your attorney.</w:t>
    </w:r>
  </w:p>
  <w:p w:rsidR="008A4834" w:rsidRPr="001C5AD0" w:rsidRDefault="008A4834" w:rsidP="008A4834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595959"/>
        <w:spacing w:val="-8"/>
        <w:sz w:val="6"/>
      </w:rPr>
    </w:pPr>
  </w:p>
  <w:p w:rsidR="003E0572" w:rsidRPr="008A4834" w:rsidRDefault="008A4834" w:rsidP="008A4834">
    <w:pPr>
      <w:pBdr>
        <w:top w:val="double" w:sz="4" w:space="1" w:color="7F7F7F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bCs/>
        <w:color w:val="595959"/>
      </w:rPr>
    </w:pPr>
    <w:r w:rsidRPr="001C5AD0">
      <w:rPr>
        <w:rFonts w:ascii="Times New Roman" w:eastAsia="Times New Roman" w:hAnsi="Times New Roman" w:cs="Times New Roman"/>
        <w:color w:val="595959"/>
      </w:rPr>
      <w:t xml:space="preserve">Prepared by Booth &amp; Lavorato LLC ♦ </w:t>
    </w:r>
    <w:r w:rsidRPr="001C5AD0">
      <w:rPr>
        <w:rFonts w:ascii="Times New Roman" w:eastAsia="Times New Roman" w:hAnsi="Times New Roman" w:cs="Times New Roman"/>
        <w:i/>
        <w:color w:val="595959"/>
      </w:rPr>
      <w:t>www.boothlavoratolaw.com</w:t>
    </w:r>
    <w:r w:rsidRPr="001C5AD0">
      <w:rPr>
        <w:rFonts w:ascii="Times New Roman" w:eastAsia="Times New Roman" w:hAnsi="Times New Roman" w:cs="Times New Roman"/>
        <w:color w:val="595959"/>
      </w:rPr>
      <w:t xml:space="preserve"> ♦ 2013</w:t>
    </w:r>
    <w:r w:rsidRPr="001C5AD0">
      <w:rPr>
        <w:rFonts w:ascii="Times New Roman" w:eastAsia="Times New Roman" w:hAnsi="Times New Roman" w:cs="Times New Roman"/>
        <w:color w:val="595959"/>
        <w:vertAlign w:val="superscript"/>
      </w:rPr>
      <w:t>©</w:t>
    </w:r>
    <w:r w:rsidRPr="001C5AD0">
      <w:rPr>
        <w:rFonts w:ascii="Times New Roman" w:eastAsia="Times New Roman" w:hAnsi="Times New Roman" w:cs="Times New Roman"/>
        <w:color w:val="595959"/>
      </w:rPr>
      <w:tab/>
      <w:t xml:space="preserve">Page </w:t>
    </w:r>
    <w:r w:rsidR="00295DF9" w:rsidRPr="001C5AD0">
      <w:rPr>
        <w:rFonts w:ascii="Times New Roman" w:eastAsia="Times New Roman" w:hAnsi="Times New Roman" w:cs="Times New Roman"/>
        <w:bCs/>
        <w:color w:val="595959"/>
      </w:rPr>
      <w:fldChar w:fldCharType="begin"/>
    </w:r>
    <w:r w:rsidRPr="001C5AD0">
      <w:rPr>
        <w:rFonts w:ascii="Times New Roman" w:eastAsia="Times New Roman" w:hAnsi="Times New Roman" w:cs="Times New Roman"/>
        <w:bCs/>
        <w:color w:val="595959"/>
      </w:rPr>
      <w:instrText xml:space="preserve"> PAGE </w:instrText>
    </w:r>
    <w:r w:rsidR="00295DF9" w:rsidRPr="001C5AD0">
      <w:rPr>
        <w:rFonts w:ascii="Times New Roman" w:eastAsia="Times New Roman" w:hAnsi="Times New Roman" w:cs="Times New Roman"/>
        <w:bCs/>
        <w:color w:val="595959"/>
      </w:rPr>
      <w:fldChar w:fldCharType="separate"/>
    </w:r>
    <w:r w:rsidR="00E61CA3">
      <w:rPr>
        <w:rFonts w:ascii="Times New Roman" w:eastAsia="Times New Roman" w:hAnsi="Times New Roman" w:cs="Times New Roman"/>
        <w:bCs/>
        <w:noProof/>
        <w:color w:val="595959"/>
      </w:rPr>
      <w:t>1</w:t>
    </w:r>
    <w:r w:rsidR="00295DF9" w:rsidRPr="001C5AD0">
      <w:rPr>
        <w:rFonts w:ascii="Times New Roman" w:eastAsia="Times New Roman" w:hAnsi="Times New Roman" w:cs="Times New Roman"/>
        <w:bCs/>
        <w:color w:val="595959"/>
      </w:rPr>
      <w:fldChar w:fldCharType="end"/>
    </w:r>
    <w:r w:rsidRPr="001C5AD0">
      <w:rPr>
        <w:rFonts w:ascii="Times New Roman" w:eastAsia="Times New Roman" w:hAnsi="Times New Roman" w:cs="Times New Roman"/>
        <w:color w:val="595959"/>
      </w:rPr>
      <w:t xml:space="preserve"> of </w:t>
    </w:r>
    <w:r w:rsidR="00295DF9" w:rsidRPr="001C5AD0">
      <w:rPr>
        <w:rFonts w:ascii="Times New Roman" w:eastAsia="Times New Roman" w:hAnsi="Times New Roman" w:cs="Times New Roman"/>
        <w:bCs/>
        <w:color w:val="595959"/>
      </w:rPr>
      <w:fldChar w:fldCharType="begin"/>
    </w:r>
    <w:r w:rsidRPr="001C5AD0">
      <w:rPr>
        <w:rFonts w:ascii="Times New Roman" w:eastAsia="Times New Roman" w:hAnsi="Times New Roman" w:cs="Times New Roman"/>
        <w:bCs/>
        <w:color w:val="595959"/>
      </w:rPr>
      <w:instrText xml:space="preserve"> NUMPAGES  </w:instrText>
    </w:r>
    <w:r w:rsidR="00295DF9" w:rsidRPr="001C5AD0">
      <w:rPr>
        <w:rFonts w:ascii="Times New Roman" w:eastAsia="Times New Roman" w:hAnsi="Times New Roman" w:cs="Times New Roman"/>
        <w:bCs/>
        <w:color w:val="595959"/>
      </w:rPr>
      <w:fldChar w:fldCharType="separate"/>
    </w:r>
    <w:r w:rsidR="00E61CA3">
      <w:rPr>
        <w:rFonts w:ascii="Times New Roman" w:eastAsia="Times New Roman" w:hAnsi="Times New Roman" w:cs="Times New Roman"/>
        <w:bCs/>
        <w:noProof/>
        <w:color w:val="595959"/>
      </w:rPr>
      <w:t>2</w:t>
    </w:r>
    <w:r w:rsidR="00295DF9" w:rsidRPr="001C5AD0">
      <w:rPr>
        <w:rFonts w:ascii="Times New Roman" w:eastAsia="Times New Roman" w:hAnsi="Times New Roman" w:cs="Times New Roman"/>
        <w:bCs/>
        <w:color w:val="59595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517" w:rsidRDefault="003A1517" w:rsidP="003E0572">
      <w:pPr>
        <w:spacing w:after="0" w:line="240" w:lineRule="auto"/>
      </w:pPr>
      <w:r>
        <w:separator/>
      </w:r>
    </w:p>
  </w:footnote>
  <w:footnote w:type="continuationSeparator" w:id="0">
    <w:p w:rsidR="003A1517" w:rsidRDefault="003A1517" w:rsidP="003E0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D0D50"/>
    <w:multiLevelType w:val="hybridMultilevel"/>
    <w:tmpl w:val="87EE5AEE"/>
    <w:lvl w:ilvl="0" w:tplc="286E8AB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AA8C267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60E9D"/>
    <w:multiLevelType w:val="hybridMultilevel"/>
    <w:tmpl w:val="AA0AD81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E56CB2"/>
    <w:multiLevelType w:val="hybridMultilevel"/>
    <w:tmpl w:val="82849938"/>
    <w:lvl w:ilvl="0" w:tplc="910261D2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37028"/>
    <w:multiLevelType w:val="hybridMultilevel"/>
    <w:tmpl w:val="0E7AA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145"/>
    <w:rsid w:val="001E03E5"/>
    <w:rsid w:val="001F69F7"/>
    <w:rsid w:val="00251C2E"/>
    <w:rsid w:val="00295DF9"/>
    <w:rsid w:val="00365A34"/>
    <w:rsid w:val="00381BB9"/>
    <w:rsid w:val="003A1517"/>
    <w:rsid w:val="003E0572"/>
    <w:rsid w:val="00457465"/>
    <w:rsid w:val="005D3D74"/>
    <w:rsid w:val="006E0B16"/>
    <w:rsid w:val="008A4834"/>
    <w:rsid w:val="0093141B"/>
    <w:rsid w:val="009904D6"/>
    <w:rsid w:val="00A3431F"/>
    <w:rsid w:val="00B65208"/>
    <w:rsid w:val="00C11145"/>
    <w:rsid w:val="00CC0794"/>
    <w:rsid w:val="00CE693F"/>
    <w:rsid w:val="00D51B42"/>
    <w:rsid w:val="00E21340"/>
    <w:rsid w:val="00E53D81"/>
    <w:rsid w:val="00E61CA3"/>
    <w:rsid w:val="00F17E9B"/>
    <w:rsid w:val="00F50641"/>
    <w:rsid w:val="00F9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B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0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572"/>
  </w:style>
  <w:style w:type="paragraph" w:styleId="Footer">
    <w:name w:val="footer"/>
    <w:basedOn w:val="Normal"/>
    <w:link w:val="FooterChar"/>
    <w:uiPriority w:val="99"/>
    <w:unhideWhenUsed/>
    <w:rsid w:val="003E0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572"/>
  </w:style>
  <w:style w:type="paragraph" w:styleId="BalloonText">
    <w:name w:val="Balloon Text"/>
    <w:basedOn w:val="Normal"/>
    <w:link w:val="BalloonTextChar"/>
    <w:uiPriority w:val="99"/>
    <w:semiHidden/>
    <w:unhideWhenUsed/>
    <w:rsid w:val="0093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B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0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572"/>
  </w:style>
  <w:style w:type="paragraph" w:styleId="Footer">
    <w:name w:val="footer"/>
    <w:basedOn w:val="Normal"/>
    <w:link w:val="FooterChar"/>
    <w:uiPriority w:val="99"/>
    <w:unhideWhenUsed/>
    <w:rsid w:val="003E0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572"/>
  </w:style>
  <w:style w:type="paragraph" w:styleId="BalloonText">
    <w:name w:val="Balloon Text"/>
    <w:basedOn w:val="Normal"/>
    <w:link w:val="BalloonTextChar"/>
    <w:uiPriority w:val="99"/>
    <w:semiHidden/>
    <w:unhideWhenUsed/>
    <w:rsid w:val="0093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Lavorato</dc:creator>
  <cp:lastModifiedBy>BlueSKy</cp:lastModifiedBy>
  <cp:revision>2</cp:revision>
  <cp:lastPrinted>2013-11-06T17:50:00Z</cp:lastPrinted>
  <dcterms:created xsi:type="dcterms:W3CDTF">2014-01-17T20:55:00Z</dcterms:created>
  <dcterms:modified xsi:type="dcterms:W3CDTF">2014-01-17T20:55:00Z</dcterms:modified>
</cp:coreProperties>
</file>