
<file path=[Content_Types].xml><?xml version="1.0" encoding="utf-8"?>
<Types xmlns="http://schemas.openxmlformats.org/package/2006/content-types">
  <Override PartName="/customXml/itemProps2.xml" ContentType="application/vnd.openxmlformats-officedocument.customXmlProperti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A33" w:rsidRDefault="00A72856" w:rsidP="00FF2978">
      <w:pPr>
        <w:jc w:val="center"/>
        <w:rPr>
          <w:b/>
          <w:bCs/>
          <w:sz w:val="28"/>
          <w:szCs w:val="28"/>
        </w:rPr>
      </w:pPr>
      <w:r>
        <w:rPr>
          <w:b/>
          <w:bCs/>
          <w:noProof/>
          <w:sz w:val="28"/>
          <w:szCs w:val="28"/>
        </w:rPr>
        <w:pict>
          <v:shapetype id="_x0000_t202" coordsize="21600,21600" o:spt="202" path="m,l,21600r21600,l21600,xe">
            <v:stroke joinstyle="miter"/>
            <v:path gradientshapeok="t" o:connecttype="rect"/>
          </v:shapetype>
          <v:shape id="_x0000_s1039" type="#_x0000_t202" style="position:absolute;left:0;text-align:left;margin-left:39pt;margin-top:-8.25pt;width:644.1pt;height:71.25pt;z-index:251677184" o:regroupid="1" fillcolor="#95b3d7 [1940]" strokecolor="#4f81bd [3204]" strokeweight="1pt">
            <v:fill color2="#4f81bd [3204]" focus="50%" type="gradient"/>
            <v:shadow on="t" type="perspective" color="#243f60 [1604]" offset="1pt" offset2="-3pt"/>
            <v:textbox style="mso-next-textbox:#_x0000_s1039">
              <w:txbxContent>
                <w:p w:rsidR="007F6A33" w:rsidRPr="009F5C64" w:rsidRDefault="007F6A33" w:rsidP="009F5C64">
                  <w:pPr>
                    <w:jc w:val="center"/>
                  </w:pPr>
                  <w:r w:rsidRPr="007F6A33">
                    <w:rPr>
                      <w:rFonts w:ascii="Verdana" w:hAnsi="Verdana"/>
                      <w:b/>
                      <w:color w:val="FFFFFF" w:themeColor="background1"/>
                      <w:sz w:val="44"/>
                      <w:szCs w:val="44"/>
                    </w:rPr>
                    <w:t>Strategic Plan</w:t>
                  </w:r>
                </w:p>
                <w:p w:rsidR="007F6A33" w:rsidRPr="007F6A33" w:rsidRDefault="007F6A33" w:rsidP="007F6A33">
                  <w:pPr>
                    <w:jc w:val="center"/>
                    <w:rPr>
                      <w:color w:val="FFFFFF" w:themeColor="background1"/>
                    </w:rPr>
                  </w:pPr>
                  <w:r>
                    <w:rPr>
                      <w:rFonts w:ascii="Verdana" w:hAnsi="Verdana"/>
                      <w:b/>
                      <w:color w:val="FFFFFF" w:themeColor="background1"/>
                      <w:sz w:val="44"/>
                      <w:szCs w:val="44"/>
                    </w:rPr>
                    <w:t>2013-2018</w:t>
                  </w:r>
                </w:p>
              </w:txbxContent>
            </v:textbox>
          </v:shape>
        </w:pict>
      </w:r>
    </w:p>
    <w:p w:rsidR="007F6A33" w:rsidRDefault="007F6A33" w:rsidP="00FF2978">
      <w:pPr>
        <w:jc w:val="center"/>
        <w:rPr>
          <w:b/>
          <w:bCs/>
          <w:sz w:val="28"/>
          <w:szCs w:val="28"/>
        </w:rPr>
      </w:pPr>
    </w:p>
    <w:p w:rsidR="002F5B0A" w:rsidRDefault="002F5B0A" w:rsidP="00FF2978">
      <w:pPr>
        <w:jc w:val="center"/>
        <w:rPr>
          <w:b/>
          <w:bCs/>
          <w:sz w:val="28"/>
          <w:szCs w:val="28"/>
        </w:rPr>
      </w:pPr>
    </w:p>
    <w:p w:rsidR="0072267A" w:rsidRDefault="0072267A">
      <w:pPr>
        <w:rPr>
          <w:b/>
          <w:bCs/>
          <w:sz w:val="28"/>
          <w:szCs w:val="28"/>
        </w:rPr>
      </w:pPr>
    </w:p>
    <w:p w:rsidR="0072267A" w:rsidRDefault="0072267A">
      <w:pPr>
        <w:rPr>
          <w:b/>
          <w:bCs/>
          <w:sz w:val="28"/>
          <w:szCs w:val="28"/>
        </w:rPr>
      </w:pPr>
      <w:r>
        <w:rPr>
          <w:b/>
          <w:bCs/>
          <w:noProof/>
          <w:sz w:val="28"/>
          <w:szCs w:val="28"/>
        </w:rPr>
        <w:drawing>
          <wp:anchor distT="0" distB="0" distL="114300" distR="114300" simplePos="0" relativeHeight="251667968" behindDoc="0" locked="0" layoutInCell="1" allowOverlap="1">
            <wp:simplePos x="0" y="0"/>
            <wp:positionH relativeFrom="column">
              <wp:posOffset>3861435</wp:posOffset>
            </wp:positionH>
            <wp:positionV relativeFrom="paragraph">
              <wp:posOffset>63500</wp:posOffset>
            </wp:positionV>
            <wp:extent cx="1616075" cy="815975"/>
            <wp:effectExtent l="19050" t="0" r="317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kylogo.jpg"/>
                    <pic:cNvPicPr/>
                  </pic:nvPicPr>
                  <pic:blipFill>
                    <a:blip r:embed="rId6" cstate="print"/>
                    <a:stretch>
                      <a:fillRect/>
                    </a:stretch>
                  </pic:blipFill>
                  <pic:spPr>
                    <a:xfrm>
                      <a:off x="0" y="0"/>
                      <a:ext cx="1616075" cy="815975"/>
                    </a:xfrm>
                    <a:prstGeom prst="rect">
                      <a:avLst/>
                    </a:prstGeom>
                    <a:noFill/>
                    <a:ln>
                      <a:noFill/>
                    </a:ln>
                  </pic:spPr>
                </pic:pic>
              </a:graphicData>
            </a:graphic>
          </wp:anchor>
        </w:drawing>
      </w: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A72856">
      <w:pPr>
        <w:rPr>
          <w:b/>
          <w:bCs/>
          <w:sz w:val="28"/>
          <w:szCs w:val="28"/>
        </w:rPr>
      </w:pPr>
      <w:r>
        <w:rPr>
          <w:b/>
          <w:bCs/>
          <w:noProof/>
          <w:sz w:val="28"/>
          <w:szCs w:val="28"/>
        </w:rPr>
        <w:pict>
          <v:shape id="_x0000_s1037" type="#_x0000_t202" style="position:absolute;margin-left:546.75pt;margin-top:6.8pt;width:165pt;height:64.3pt;z-index:251675136" o:regroupid="1" fillcolor="#c2d69b [1942]" strokecolor="#9bbb59 [3206]" strokeweight="1pt">
            <v:fill color2="#9bbb59 [3206]" focus="50%" type="gradient"/>
            <v:shadow on="t" type="perspective" color="#4e6128 [1606]" offset="1pt" offset2="-3pt"/>
            <v:textbox>
              <w:txbxContent>
                <w:p w:rsidR="009F5C64" w:rsidRDefault="009F5C64" w:rsidP="00143EB4">
                  <w:pPr>
                    <w:jc w:val="center"/>
                    <w:rPr>
                      <w:rFonts w:ascii="Verdana" w:hAnsi="Verdana"/>
                      <w:sz w:val="16"/>
                      <w:szCs w:val="16"/>
                    </w:rPr>
                  </w:pPr>
                </w:p>
                <w:p w:rsidR="00143EB4" w:rsidRPr="00143EB4" w:rsidRDefault="00143EB4" w:rsidP="00143EB4">
                  <w:pPr>
                    <w:jc w:val="center"/>
                    <w:rPr>
                      <w:rFonts w:ascii="Verdana" w:hAnsi="Verdana"/>
                      <w:sz w:val="32"/>
                      <w:szCs w:val="32"/>
                    </w:rPr>
                  </w:pPr>
                  <w:r w:rsidRPr="00143EB4">
                    <w:rPr>
                      <w:rFonts w:ascii="Verdana" w:hAnsi="Verdana"/>
                      <w:sz w:val="32"/>
                      <w:szCs w:val="32"/>
                    </w:rPr>
                    <w:t>Finance and Governance</w:t>
                  </w:r>
                </w:p>
              </w:txbxContent>
            </v:textbox>
          </v:shape>
        </w:pict>
      </w:r>
      <w:r>
        <w:rPr>
          <w:b/>
          <w:bCs/>
          <w:noProof/>
          <w:sz w:val="28"/>
          <w:szCs w:val="28"/>
        </w:rPr>
        <w:pict>
          <v:shape id="_x0000_s1032" type="#_x0000_t202" style="position:absolute;margin-left:11.7pt;margin-top:2.5pt;width:172.8pt;height:68.6pt;z-index:251671040" o:regroupid="1" o:allowincell="f" fillcolor="#d99594 [1941]" strokecolor="#c0504d [3205]" strokeweight="1pt">
            <v:fill color2="#c0504d [3205]" focusposition="1" focussize="" focus="50%" type="gradient"/>
            <v:shadow on="t" type="perspective" color="#622423 [1605]" offset="1pt" offset2="-3pt"/>
            <v:textbox style="mso-next-textbox:#_x0000_s1032">
              <w:txbxContent>
                <w:p w:rsidR="009F5C64" w:rsidRDefault="009F5C64" w:rsidP="00FF2978">
                  <w:pPr>
                    <w:jc w:val="center"/>
                    <w:rPr>
                      <w:rFonts w:ascii="Verdana" w:hAnsi="Verdana"/>
                      <w:sz w:val="32"/>
                      <w:szCs w:val="32"/>
                    </w:rPr>
                  </w:pPr>
                </w:p>
                <w:p w:rsidR="002F5B0A" w:rsidRPr="00FF2978" w:rsidRDefault="00FF2978" w:rsidP="00FF2978">
                  <w:pPr>
                    <w:jc w:val="center"/>
                    <w:rPr>
                      <w:rFonts w:ascii="Verdana" w:hAnsi="Verdana"/>
                      <w:sz w:val="32"/>
                      <w:szCs w:val="32"/>
                    </w:rPr>
                  </w:pPr>
                  <w:r w:rsidRPr="00FF2978">
                    <w:rPr>
                      <w:rFonts w:ascii="Verdana" w:hAnsi="Verdana"/>
                      <w:sz w:val="32"/>
                      <w:szCs w:val="32"/>
                    </w:rPr>
                    <w:t>Student Success</w:t>
                  </w:r>
                </w:p>
              </w:txbxContent>
            </v:textbox>
          </v:shape>
        </w:pict>
      </w:r>
    </w:p>
    <w:p w:rsidR="0072267A" w:rsidRDefault="0072267A">
      <w:pPr>
        <w:rPr>
          <w:b/>
          <w:bCs/>
          <w:sz w:val="28"/>
          <w:szCs w:val="28"/>
        </w:rPr>
      </w:pPr>
    </w:p>
    <w:p w:rsidR="0072267A" w:rsidRDefault="00A72856">
      <w:pPr>
        <w:rPr>
          <w:b/>
          <w:bCs/>
          <w:sz w:val="28"/>
          <w:szCs w:val="28"/>
        </w:rPr>
      </w:pPr>
      <w:r>
        <w:rPr>
          <w:b/>
          <w:bCs/>
          <w:noProof/>
          <w:sz w:val="28"/>
          <w:szCs w:val="28"/>
        </w:rPr>
        <w:pict>
          <v:shape id="_x0000_s1035" type="#_x0000_t202" style="position:absolute;margin-left:209.8pt;margin-top:181.9pt;width:311.85pt;height:174.75pt;z-index:251673088;mso-position-horizontal-relative:margin;mso-position-vertical-relative:margin" o:regroupid="1" fillcolor="#666 [1936]" strokecolor="#666 [1936]" strokeweight="1pt">
            <v:fill color2="#ccc [656]" angle="-45" focus="-50%" type="gradient"/>
            <v:shadow on="t" type="perspective" color="#7f7f7f [1601]" opacity=".5" offset="1pt" offset2="-3pt"/>
            <v:textbox>
              <w:txbxContent>
                <w:p w:rsidR="00B74001" w:rsidRPr="00143EB4" w:rsidRDefault="00B74001" w:rsidP="00B74001">
                  <w:pPr>
                    <w:jc w:val="center"/>
                    <w:rPr>
                      <w:rFonts w:ascii="Verdana" w:hAnsi="Verdana" w:cs="Arial"/>
                      <w:b/>
                      <w:sz w:val="24"/>
                      <w:szCs w:val="24"/>
                      <w:u w:val="single"/>
                    </w:rPr>
                  </w:pPr>
                  <w:r w:rsidRPr="00143EB4">
                    <w:rPr>
                      <w:rFonts w:ascii="Verdana" w:hAnsi="Verdana" w:cs="Arial"/>
                      <w:b/>
                      <w:sz w:val="24"/>
                      <w:szCs w:val="24"/>
                      <w:u w:val="single"/>
                    </w:rPr>
                    <w:t>Vision:</w:t>
                  </w:r>
                </w:p>
                <w:p w:rsidR="00B74001" w:rsidRPr="00143EB4" w:rsidRDefault="00B74001" w:rsidP="00B74001">
                  <w:pPr>
                    <w:jc w:val="center"/>
                    <w:rPr>
                      <w:rFonts w:ascii="Verdana" w:hAnsi="Verdana" w:cs="Arial"/>
                      <w:b/>
                      <w:sz w:val="24"/>
                      <w:szCs w:val="24"/>
                    </w:rPr>
                  </w:pPr>
                  <w:r w:rsidRPr="00143EB4">
                    <w:rPr>
                      <w:rFonts w:ascii="Verdana" w:hAnsi="Verdana" w:cs="Arial"/>
                      <w:b/>
                      <w:sz w:val="24"/>
                      <w:szCs w:val="24"/>
                    </w:rPr>
                    <w:t>BlueSky is defining education for the 21st century by creating an individualized, dynamic education for all students.  We are committed to empowering our community by facilitating relevant learning, skills, hopes and relationships.</w:t>
                  </w:r>
                </w:p>
                <w:p w:rsidR="00143EB4" w:rsidRPr="00143EB4" w:rsidRDefault="00143EB4" w:rsidP="00B74001">
                  <w:pPr>
                    <w:jc w:val="center"/>
                    <w:rPr>
                      <w:rFonts w:ascii="Verdana" w:hAnsi="Verdana"/>
                      <w:b/>
                      <w:sz w:val="24"/>
                      <w:szCs w:val="24"/>
                    </w:rPr>
                  </w:pPr>
                </w:p>
                <w:p w:rsidR="00B74001" w:rsidRPr="00143EB4" w:rsidRDefault="00B74001" w:rsidP="00B74001">
                  <w:pPr>
                    <w:jc w:val="center"/>
                    <w:rPr>
                      <w:rFonts w:ascii="Verdana" w:hAnsi="Verdana"/>
                      <w:b/>
                      <w:sz w:val="24"/>
                      <w:szCs w:val="24"/>
                      <w:u w:val="single"/>
                    </w:rPr>
                  </w:pPr>
                  <w:r w:rsidRPr="00143EB4">
                    <w:rPr>
                      <w:rFonts w:ascii="Verdana" w:hAnsi="Verdana"/>
                      <w:b/>
                      <w:sz w:val="24"/>
                      <w:szCs w:val="24"/>
                      <w:u w:val="single"/>
                    </w:rPr>
                    <w:t>Mission:</w:t>
                  </w:r>
                </w:p>
                <w:p w:rsidR="00B74001" w:rsidRPr="00143EB4" w:rsidRDefault="00B74001" w:rsidP="00B74001">
                  <w:pPr>
                    <w:jc w:val="center"/>
                    <w:rPr>
                      <w:rFonts w:ascii="Verdana" w:hAnsi="Verdana" w:cs="Arial"/>
                      <w:b/>
                      <w:sz w:val="24"/>
                      <w:szCs w:val="24"/>
                    </w:rPr>
                  </w:pPr>
                  <w:r w:rsidRPr="00143EB4">
                    <w:rPr>
                      <w:rFonts w:ascii="Verdana" w:hAnsi="Verdana" w:cs="Arial"/>
                      <w:b/>
                      <w:sz w:val="24"/>
                      <w:szCs w:val="24"/>
                    </w:rPr>
                    <w:t>Bringing quality online education and diverse learners together</w:t>
                  </w:r>
                </w:p>
                <w:p w:rsidR="00B74001" w:rsidRDefault="00B74001" w:rsidP="00B74001">
                  <w:pPr>
                    <w:jc w:val="center"/>
                  </w:pPr>
                </w:p>
              </w:txbxContent>
            </v:textbox>
            <w10:wrap anchorx="margin" anchory="margin"/>
          </v:shape>
        </w:pict>
      </w: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A72856">
      <w:pPr>
        <w:rPr>
          <w:b/>
          <w:bCs/>
          <w:sz w:val="28"/>
          <w:szCs w:val="28"/>
        </w:rPr>
      </w:pPr>
      <w:r>
        <w:rPr>
          <w:b/>
          <w:bCs/>
          <w:noProof/>
          <w:sz w:val="28"/>
          <w:szCs w:val="28"/>
        </w:rPr>
        <w:pict>
          <v:shape id="_x0000_s1038" type="#_x0000_t202" style="position:absolute;margin-left:546.75pt;margin-top:14.35pt;width:165pt;height:62.75pt;z-index:251676160" o:regroupid="1" fillcolor="#92cddc [1944]" strokecolor="#4bacc6 [3208]" strokeweight="1pt">
            <v:fill color2="#4bacc6 [3208]" focus="50%" type="gradient"/>
            <v:shadow on="t" type="perspective" color="#205867 [1608]" offset="1pt" offset2="-3pt"/>
            <v:textbox>
              <w:txbxContent>
                <w:p w:rsidR="009F5C64" w:rsidRDefault="009F5C64" w:rsidP="00143EB4">
                  <w:pPr>
                    <w:jc w:val="center"/>
                    <w:rPr>
                      <w:rFonts w:ascii="Verdana" w:hAnsi="Verdana"/>
                      <w:sz w:val="32"/>
                      <w:szCs w:val="32"/>
                    </w:rPr>
                  </w:pPr>
                </w:p>
                <w:p w:rsidR="00143EB4" w:rsidRPr="00143EB4" w:rsidRDefault="00143EB4" w:rsidP="00143EB4">
                  <w:pPr>
                    <w:jc w:val="center"/>
                    <w:rPr>
                      <w:rFonts w:ascii="Verdana" w:hAnsi="Verdana"/>
                      <w:sz w:val="32"/>
                      <w:szCs w:val="32"/>
                    </w:rPr>
                  </w:pPr>
                  <w:r w:rsidRPr="00143EB4">
                    <w:rPr>
                      <w:rFonts w:ascii="Verdana" w:hAnsi="Verdana"/>
                      <w:sz w:val="32"/>
                      <w:szCs w:val="32"/>
                    </w:rPr>
                    <w:t>Technology</w:t>
                  </w:r>
                </w:p>
              </w:txbxContent>
            </v:textbox>
          </v:shape>
        </w:pict>
      </w:r>
      <w:r>
        <w:rPr>
          <w:b/>
          <w:bCs/>
          <w:noProof/>
          <w:sz w:val="28"/>
          <w:szCs w:val="28"/>
        </w:rPr>
        <w:pict>
          <v:shape id="_x0000_s1031" type="#_x0000_t202" style="position:absolute;margin-left:11.7pt;margin-top:14.35pt;width:172.8pt;height:67.5pt;z-index:251672064" o:regroupid="1" o:allowincell="f" fillcolor="#b2a1c7 [1943]" strokecolor="#8064a2 [3207]" strokeweight="1pt">
            <v:fill color2="#8064a2 [3207]" focus="50%" type="gradient"/>
            <v:shadow on="t" type="perspective" color="#3f3151 [1607]" offset="1pt" offset2="-3pt"/>
            <v:textbox style="mso-next-textbox:#_x0000_s1031">
              <w:txbxContent>
                <w:p w:rsidR="009F5C64" w:rsidRPr="009F5C64" w:rsidRDefault="009F5C64" w:rsidP="00FF2978">
                  <w:pPr>
                    <w:jc w:val="center"/>
                    <w:rPr>
                      <w:rFonts w:ascii="Verdana" w:hAnsi="Verdana"/>
                      <w:sz w:val="16"/>
                      <w:szCs w:val="16"/>
                    </w:rPr>
                  </w:pPr>
                </w:p>
                <w:p w:rsidR="002F5B0A" w:rsidRPr="00FF2978" w:rsidRDefault="00FF2978" w:rsidP="00FF2978">
                  <w:pPr>
                    <w:jc w:val="center"/>
                    <w:rPr>
                      <w:rFonts w:ascii="Verdana" w:hAnsi="Verdana"/>
                      <w:sz w:val="32"/>
                      <w:szCs w:val="32"/>
                    </w:rPr>
                  </w:pPr>
                  <w:r>
                    <w:rPr>
                      <w:rFonts w:ascii="Verdana" w:hAnsi="Verdana"/>
                      <w:sz w:val="32"/>
                      <w:szCs w:val="32"/>
                    </w:rPr>
                    <w:t>High Performing Workforce</w:t>
                  </w:r>
                </w:p>
              </w:txbxContent>
            </v:textbox>
          </v:shape>
        </w:pict>
      </w: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A72856">
      <w:pPr>
        <w:rPr>
          <w:b/>
          <w:bCs/>
          <w:sz w:val="28"/>
          <w:szCs w:val="28"/>
        </w:rPr>
      </w:pPr>
      <w:r>
        <w:rPr>
          <w:b/>
          <w:bCs/>
          <w:noProof/>
          <w:sz w:val="28"/>
          <w:szCs w:val="28"/>
        </w:rPr>
        <w:pict>
          <v:shape id="_x0000_s1036" type="#_x0000_t202" style="position:absolute;margin-left:283.05pt;margin-top:10.65pt;width:165.75pt;height:68.55pt;z-index:251674112" o:regroupid="1" fillcolor="#fabf8f [1945]" strokecolor="#f79646 [3209]" strokeweight="1pt">
            <v:fill color2="#f79646 [3209]" focus="50%" type="gradient"/>
            <v:shadow on="t" type="perspective" color="#974706 [1609]" offset="1pt" offset2="-3pt"/>
            <v:textbox>
              <w:txbxContent>
                <w:p w:rsidR="009F5C64" w:rsidRDefault="009F5C64" w:rsidP="00143EB4">
                  <w:pPr>
                    <w:jc w:val="center"/>
                    <w:rPr>
                      <w:rFonts w:ascii="Verdana" w:hAnsi="Verdana"/>
                      <w:sz w:val="16"/>
                      <w:szCs w:val="16"/>
                    </w:rPr>
                  </w:pPr>
                </w:p>
                <w:p w:rsidR="00143EB4" w:rsidRPr="00143EB4" w:rsidRDefault="00143EB4" w:rsidP="00143EB4">
                  <w:pPr>
                    <w:jc w:val="center"/>
                    <w:rPr>
                      <w:rFonts w:ascii="Verdana" w:hAnsi="Verdana"/>
                      <w:sz w:val="32"/>
                      <w:szCs w:val="32"/>
                    </w:rPr>
                  </w:pPr>
                  <w:r w:rsidRPr="00143EB4">
                    <w:rPr>
                      <w:rFonts w:ascii="Verdana" w:hAnsi="Verdana"/>
                      <w:sz w:val="32"/>
                      <w:szCs w:val="32"/>
                    </w:rPr>
                    <w:t>Community Partnerships</w:t>
                  </w:r>
                </w:p>
              </w:txbxContent>
            </v:textbox>
          </v:shape>
        </w:pict>
      </w: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72267A" w:rsidRDefault="0072267A">
      <w:pPr>
        <w:rPr>
          <w:b/>
          <w:bCs/>
          <w:sz w:val="28"/>
          <w:szCs w:val="28"/>
        </w:rPr>
      </w:pPr>
    </w:p>
    <w:p w:rsidR="00FA38F3" w:rsidRDefault="00FA38F3">
      <w:pPr>
        <w:jc w:val="center"/>
        <w:rPr>
          <w:b/>
          <w:bCs/>
          <w:sz w:val="18"/>
          <w:szCs w:val="18"/>
        </w:rPr>
      </w:pPr>
    </w:p>
    <w:p w:rsidR="002F5B0A" w:rsidRDefault="006105C7">
      <w:pPr>
        <w:jc w:val="center"/>
        <w:rPr>
          <w:b/>
          <w:bCs/>
          <w:sz w:val="28"/>
          <w:szCs w:val="28"/>
        </w:rPr>
      </w:pPr>
      <w:r>
        <w:rPr>
          <w:b/>
          <w:bCs/>
          <w:noProof/>
          <w:sz w:val="28"/>
          <w:szCs w:val="28"/>
        </w:rPr>
        <w:drawing>
          <wp:anchor distT="0" distB="0" distL="114300" distR="114300" simplePos="0" relativeHeight="251670016" behindDoc="1" locked="0" layoutInCell="1" allowOverlap="1">
            <wp:simplePos x="0" y="0"/>
            <wp:positionH relativeFrom="column">
              <wp:posOffset>266700</wp:posOffset>
            </wp:positionH>
            <wp:positionV relativeFrom="paragraph">
              <wp:posOffset>53975</wp:posOffset>
            </wp:positionV>
            <wp:extent cx="8843645" cy="6443980"/>
            <wp:effectExtent l="38100" t="0" r="14605" b="0"/>
            <wp:wrapTight wrapText="bothSides">
              <wp:wrapPolygon edited="0">
                <wp:start x="233" y="0"/>
                <wp:lineTo x="0" y="319"/>
                <wp:lineTo x="-93" y="20817"/>
                <wp:lineTo x="186" y="21583"/>
                <wp:lineTo x="233" y="21583"/>
                <wp:lineTo x="7584" y="21583"/>
                <wp:lineTo x="7631" y="21583"/>
                <wp:lineTo x="7724" y="21455"/>
                <wp:lineTo x="18611" y="21455"/>
                <wp:lineTo x="21636" y="21264"/>
                <wp:lineTo x="21636" y="17816"/>
                <wp:lineTo x="21077" y="17816"/>
                <wp:lineTo x="10748" y="17369"/>
                <wp:lineTo x="15866" y="17369"/>
                <wp:lineTo x="21636" y="16858"/>
                <wp:lineTo x="21636" y="13473"/>
                <wp:lineTo x="10795" y="13282"/>
                <wp:lineTo x="21636" y="12516"/>
                <wp:lineTo x="21636" y="9451"/>
                <wp:lineTo x="21496" y="9195"/>
                <wp:lineTo x="21589" y="9067"/>
                <wp:lineTo x="18193" y="8876"/>
                <wp:lineTo x="7817" y="8173"/>
                <wp:lineTo x="21124" y="8173"/>
                <wp:lineTo x="21636" y="8110"/>
                <wp:lineTo x="21636" y="4725"/>
                <wp:lineTo x="20472" y="4661"/>
                <wp:lineTo x="7631" y="4087"/>
                <wp:lineTo x="21031" y="4087"/>
                <wp:lineTo x="21636" y="4023"/>
                <wp:lineTo x="21636" y="128"/>
                <wp:lineTo x="7538" y="0"/>
                <wp:lineTo x="233" y="0"/>
              </wp:wrapPolygon>
            </wp:wrapTight>
            <wp:docPr id="16"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72267A" w:rsidRDefault="0072267A"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72267A" w:rsidRDefault="0072267A"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Default="003A3FF1" w:rsidP="0072267A">
      <w:pPr>
        <w:rPr>
          <w:b/>
          <w:bCs/>
          <w:sz w:val="28"/>
          <w:szCs w:val="28"/>
        </w:rPr>
      </w:pPr>
    </w:p>
    <w:p w:rsidR="003A3FF1" w:rsidRPr="009F5C64" w:rsidRDefault="003A3FF1" w:rsidP="0072267A">
      <w:pPr>
        <w:rPr>
          <w:b/>
          <w:bCs/>
          <w:sz w:val="28"/>
          <w:szCs w:val="28"/>
        </w:rPr>
      </w:pPr>
    </w:p>
    <w:sectPr w:rsidR="003A3FF1" w:rsidRPr="009F5C64" w:rsidSect="002F5B0A">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rsids>
    <w:rsidRoot w:val="00FF2978"/>
    <w:rsid w:val="00143EB4"/>
    <w:rsid w:val="00256E13"/>
    <w:rsid w:val="002F5B0A"/>
    <w:rsid w:val="003A3FF1"/>
    <w:rsid w:val="00441AB9"/>
    <w:rsid w:val="00592173"/>
    <w:rsid w:val="006105C7"/>
    <w:rsid w:val="0072267A"/>
    <w:rsid w:val="007F6A33"/>
    <w:rsid w:val="009F5C64"/>
    <w:rsid w:val="00A72856"/>
    <w:rsid w:val="00B5661F"/>
    <w:rsid w:val="00B74001"/>
    <w:rsid w:val="00FA38F3"/>
    <w:rsid w:val="00FF2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0A"/>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AB9"/>
    <w:rPr>
      <w:rFonts w:ascii="Tahoma" w:hAnsi="Tahoma" w:cs="Tahoma"/>
      <w:sz w:val="16"/>
      <w:szCs w:val="16"/>
    </w:rPr>
  </w:style>
  <w:style w:type="character" w:customStyle="1" w:styleId="BalloonTextChar">
    <w:name w:val="Balloon Text Char"/>
    <w:basedOn w:val="DefaultParagraphFont"/>
    <w:link w:val="BalloonText"/>
    <w:uiPriority w:val="99"/>
    <w:semiHidden/>
    <w:rsid w:val="00441AB9"/>
    <w:rPr>
      <w:rFonts w:ascii="Tahoma" w:hAnsi="Tahoma" w:cs="Tahoma"/>
      <w:sz w:val="16"/>
      <w:szCs w:val="16"/>
    </w:rPr>
  </w:style>
  <w:style w:type="character" w:styleId="PlaceholderText">
    <w:name w:val="Placeholder Text"/>
    <w:basedOn w:val="DefaultParagraphFont"/>
    <w:uiPriority w:val="99"/>
    <w:semiHidden/>
    <w:rsid w:val="00441AB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sky\AppData\Roaming\Microsoft\Templates\EdWorld_ConceptMapPrim.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050A58-7C7C-4A96-BE3E-EE4658532BEA}"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US"/>
        </a:p>
      </dgm:t>
    </dgm:pt>
    <dgm:pt modelId="{C7D10882-C1CF-42D2-B90C-3E61DA72B4F1}">
      <dgm:prSet phldrT="[Text]"/>
      <dgm:spPr/>
      <dgm:t>
        <a:bodyPr/>
        <a:lstStyle/>
        <a:p>
          <a:r>
            <a:rPr lang="en-US"/>
            <a:t>Student Success</a:t>
          </a:r>
        </a:p>
      </dgm:t>
    </dgm:pt>
    <dgm:pt modelId="{B1EBCE67-C0C1-4190-8F6A-30DEC3CC1E40}" type="parTrans" cxnId="{8B691B3B-B9B4-4EA4-A9F3-561C30CF76D1}">
      <dgm:prSet/>
      <dgm:spPr/>
      <dgm:t>
        <a:bodyPr/>
        <a:lstStyle/>
        <a:p>
          <a:endParaRPr lang="en-US"/>
        </a:p>
      </dgm:t>
    </dgm:pt>
    <dgm:pt modelId="{76D15986-E912-4033-A1CD-CB2BA01361BB}" type="sibTrans" cxnId="{8B691B3B-B9B4-4EA4-A9F3-561C30CF76D1}">
      <dgm:prSet/>
      <dgm:spPr/>
      <dgm:t>
        <a:bodyPr/>
        <a:lstStyle/>
        <a:p>
          <a:endParaRPr lang="en-US"/>
        </a:p>
      </dgm:t>
    </dgm:pt>
    <dgm:pt modelId="{135AD0C9-0158-4D28-953D-2D9B945D0152}">
      <dgm:prSet phldrT="[Text]" custT="1"/>
      <dgm:spPr/>
      <dgm:t>
        <a:bodyPr/>
        <a:lstStyle/>
        <a:p>
          <a:r>
            <a:rPr lang="en-US" sz="1200"/>
            <a:t>Develop and maintain a positive schoolwide culture that encourages student growth in a positive learning environment.</a:t>
          </a:r>
        </a:p>
      </dgm:t>
    </dgm:pt>
    <dgm:pt modelId="{D6E1F753-8EF0-485A-B051-FCDFF4E3AB98}" type="parTrans" cxnId="{C600026C-2688-4A42-BCCB-C24444EED920}">
      <dgm:prSet/>
      <dgm:spPr/>
      <dgm:t>
        <a:bodyPr/>
        <a:lstStyle/>
        <a:p>
          <a:endParaRPr lang="en-US"/>
        </a:p>
      </dgm:t>
    </dgm:pt>
    <dgm:pt modelId="{D7FFA653-FE89-4886-853F-0294709E41A1}" type="sibTrans" cxnId="{C600026C-2688-4A42-BCCB-C24444EED920}">
      <dgm:prSet/>
      <dgm:spPr/>
      <dgm:t>
        <a:bodyPr/>
        <a:lstStyle/>
        <a:p>
          <a:endParaRPr lang="en-US"/>
        </a:p>
      </dgm:t>
    </dgm:pt>
    <dgm:pt modelId="{C36E2026-1530-4734-868A-54004EDA8DB4}">
      <dgm:prSet phldrT="[Text]" custT="1"/>
      <dgm:spPr/>
      <dgm:t>
        <a:bodyPr/>
        <a:lstStyle/>
        <a:p>
          <a:r>
            <a:rPr lang="en-US" sz="1200"/>
            <a:t>Promote student involvement in planning for their continuous growth and lifelong success.</a:t>
          </a:r>
        </a:p>
      </dgm:t>
    </dgm:pt>
    <dgm:pt modelId="{57E8AF35-23AF-425E-8D08-FFEA76FA6C40}" type="parTrans" cxnId="{CF70F29D-2291-457B-9D86-13103779AD45}">
      <dgm:prSet/>
      <dgm:spPr/>
      <dgm:t>
        <a:bodyPr/>
        <a:lstStyle/>
        <a:p>
          <a:endParaRPr lang="en-US"/>
        </a:p>
      </dgm:t>
    </dgm:pt>
    <dgm:pt modelId="{5FACFEB4-AB17-418F-B112-060AC67B14EF}" type="sibTrans" cxnId="{CF70F29D-2291-457B-9D86-13103779AD45}">
      <dgm:prSet/>
      <dgm:spPr/>
      <dgm:t>
        <a:bodyPr/>
        <a:lstStyle/>
        <a:p>
          <a:endParaRPr lang="en-US"/>
        </a:p>
      </dgm:t>
    </dgm:pt>
    <dgm:pt modelId="{8A1F90EC-5EF4-48C0-86D0-B951E83C9FBF}">
      <dgm:prSet phldrT="[Text]"/>
      <dgm:spPr/>
      <dgm:t>
        <a:bodyPr/>
        <a:lstStyle/>
        <a:p>
          <a:r>
            <a:rPr lang="en-US"/>
            <a:t>Finance and Governance</a:t>
          </a:r>
        </a:p>
      </dgm:t>
    </dgm:pt>
    <dgm:pt modelId="{7A0E3ACA-8F6D-4AD4-8A7B-BCC0B79A9091}" type="parTrans" cxnId="{BC79F048-ADC9-473C-89EC-F2BD8CF4BA11}">
      <dgm:prSet/>
      <dgm:spPr/>
      <dgm:t>
        <a:bodyPr/>
        <a:lstStyle/>
        <a:p>
          <a:endParaRPr lang="en-US"/>
        </a:p>
      </dgm:t>
    </dgm:pt>
    <dgm:pt modelId="{F8565224-2D4A-4CCF-9D3E-2CAE98C39146}" type="sibTrans" cxnId="{BC79F048-ADC9-473C-89EC-F2BD8CF4BA11}">
      <dgm:prSet/>
      <dgm:spPr/>
      <dgm:t>
        <a:bodyPr/>
        <a:lstStyle/>
        <a:p>
          <a:endParaRPr lang="en-US"/>
        </a:p>
      </dgm:t>
    </dgm:pt>
    <dgm:pt modelId="{3858ACB9-1B12-44CA-A85F-CAAD3065813C}">
      <dgm:prSet phldrT="[Text]" custT="1"/>
      <dgm:spPr/>
      <dgm:t>
        <a:bodyPr/>
        <a:lstStyle/>
        <a:p>
          <a:r>
            <a:rPr lang="en-US" sz="1200"/>
            <a:t>Maintain a positive working relationship between the Board and the Administrative team by continually reviewing and revising the strategic plan, school board bylaws and policies required by law.</a:t>
          </a:r>
        </a:p>
      </dgm:t>
    </dgm:pt>
    <dgm:pt modelId="{839727DE-690B-47A5-B36E-F8BB9607379C}" type="parTrans" cxnId="{2123F9C4-429D-43B8-88D9-F02F00F75FE2}">
      <dgm:prSet/>
      <dgm:spPr/>
      <dgm:t>
        <a:bodyPr/>
        <a:lstStyle/>
        <a:p>
          <a:endParaRPr lang="en-US"/>
        </a:p>
      </dgm:t>
    </dgm:pt>
    <dgm:pt modelId="{B7FB05D1-9682-4D52-966C-E657456D5293}" type="sibTrans" cxnId="{2123F9C4-429D-43B8-88D9-F02F00F75FE2}">
      <dgm:prSet/>
      <dgm:spPr/>
      <dgm:t>
        <a:bodyPr/>
        <a:lstStyle/>
        <a:p>
          <a:endParaRPr lang="en-US"/>
        </a:p>
      </dgm:t>
    </dgm:pt>
    <dgm:pt modelId="{F2992506-9606-4A9E-8CF0-8308B77F6AB3}">
      <dgm:prSet phldrT="[Text]" custT="1"/>
      <dgm:spPr/>
      <dgm:t>
        <a:bodyPr/>
        <a:lstStyle/>
        <a:p>
          <a:r>
            <a:rPr lang="en-US" sz="1200"/>
            <a:t>Maintain fiscal responsibility by establishing and aligning a budget and healthy fund balance to carry out the school’s mission and vision.</a:t>
          </a:r>
        </a:p>
      </dgm:t>
    </dgm:pt>
    <dgm:pt modelId="{872C4E68-C87F-4329-BA3B-59C97B7B87F5}" type="parTrans" cxnId="{00F862BE-4866-49E8-9390-CD870C6C33D4}">
      <dgm:prSet/>
      <dgm:spPr/>
      <dgm:t>
        <a:bodyPr/>
        <a:lstStyle/>
        <a:p>
          <a:endParaRPr lang="en-US"/>
        </a:p>
      </dgm:t>
    </dgm:pt>
    <dgm:pt modelId="{AE3470B6-C7C1-4840-8A12-217636157C1F}" type="sibTrans" cxnId="{00F862BE-4866-49E8-9390-CD870C6C33D4}">
      <dgm:prSet/>
      <dgm:spPr/>
      <dgm:t>
        <a:bodyPr/>
        <a:lstStyle/>
        <a:p>
          <a:endParaRPr lang="en-US"/>
        </a:p>
      </dgm:t>
    </dgm:pt>
    <dgm:pt modelId="{9D1AAC06-0C81-437A-AF58-2683A4DFDD55}">
      <dgm:prSet phldrT="[Text]"/>
      <dgm:spPr/>
      <dgm:t>
        <a:bodyPr/>
        <a:lstStyle/>
        <a:p>
          <a:r>
            <a:rPr lang="en-US"/>
            <a:t>High Performing Workforce</a:t>
          </a:r>
        </a:p>
      </dgm:t>
    </dgm:pt>
    <dgm:pt modelId="{A6DBFA18-AA41-421F-BE62-C3771355A830}" type="parTrans" cxnId="{E44CF7C3-3217-4106-AB9C-C6A710595200}">
      <dgm:prSet/>
      <dgm:spPr/>
      <dgm:t>
        <a:bodyPr/>
        <a:lstStyle/>
        <a:p>
          <a:endParaRPr lang="en-US"/>
        </a:p>
      </dgm:t>
    </dgm:pt>
    <dgm:pt modelId="{3AD26601-B890-4441-A365-E0A391687C24}" type="sibTrans" cxnId="{E44CF7C3-3217-4106-AB9C-C6A710595200}">
      <dgm:prSet/>
      <dgm:spPr/>
      <dgm:t>
        <a:bodyPr/>
        <a:lstStyle/>
        <a:p>
          <a:endParaRPr lang="en-US"/>
        </a:p>
      </dgm:t>
    </dgm:pt>
    <dgm:pt modelId="{BC42B8CD-EDFB-4E72-95D1-C5E30EEF51B2}">
      <dgm:prSet phldrT="[Text]" custT="1"/>
      <dgm:spPr/>
      <dgm:t>
        <a:bodyPr/>
        <a:lstStyle/>
        <a:p>
          <a:r>
            <a:rPr lang="en-US" sz="1200"/>
            <a:t>Develop and maintain a positive schoolwide culture that encourages professional growth in a collaborative environment. </a:t>
          </a:r>
        </a:p>
      </dgm:t>
    </dgm:pt>
    <dgm:pt modelId="{892A14B3-3F89-443E-A883-C71A12147268}" type="parTrans" cxnId="{BC44E572-1065-4B40-B4B2-279FD60E4D47}">
      <dgm:prSet/>
      <dgm:spPr/>
      <dgm:t>
        <a:bodyPr/>
        <a:lstStyle/>
        <a:p>
          <a:endParaRPr lang="en-US"/>
        </a:p>
      </dgm:t>
    </dgm:pt>
    <dgm:pt modelId="{5202A8CE-9F18-40F7-B36E-DA9FE2AC785B}" type="sibTrans" cxnId="{BC44E572-1065-4B40-B4B2-279FD60E4D47}">
      <dgm:prSet/>
      <dgm:spPr/>
      <dgm:t>
        <a:bodyPr/>
        <a:lstStyle/>
        <a:p>
          <a:endParaRPr lang="en-US"/>
        </a:p>
      </dgm:t>
    </dgm:pt>
    <dgm:pt modelId="{1136EDE7-A320-48CF-8813-6D91D77A1ADB}">
      <dgm:prSet phldrT="[Text]" custT="1"/>
      <dgm:spPr/>
      <dgm:t>
        <a:bodyPr/>
        <a:lstStyle/>
        <a:p>
          <a:r>
            <a:rPr lang="en-US" sz="1200"/>
            <a:t>Recruit, hire, and retain highly qualified staff. </a:t>
          </a:r>
        </a:p>
      </dgm:t>
    </dgm:pt>
    <dgm:pt modelId="{2AE87BDA-DA2C-4599-BCD5-1AC691F8F427}" type="parTrans" cxnId="{3E2B8D7C-7683-4664-8A05-1658BBC73B2B}">
      <dgm:prSet/>
      <dgm:spPr/>
      <dgm:t>
        <a:bodyPr/>
        <a:lstStyle/>
        <a:p>
          <a:endParaRPr lang="en-US"/>
        </a:p>
      </dgm:t>
    </dgm:pt>
    <dgm:pt modelId="{9E6FBC32-4397-40AF-AE41-92FBFAAAC8C0}" type="sibTrans" cxnId="{3E2B8D7C-7683-4664-8A05-1658BBC73B2B}">
      <dgm:prSet/>
      <dgm:spPr/>
      <dgm:t>
        <a:bodyPr/>
        <a:lstStyle/>
        <a:p>
          <a:endParaRPr lang="en-US"/>
        </a:p>
      </dgm:t>
    </dgm:pt>
    <dgm:pt modelId="{985DE1BC-EA87-4500-9DFA-910FACD03DD3}">
      <dgm:prSet phldrT="[Text]" custT="1"/>
      <dgm:spPr/>
      <dgm:t>
        <a:bodyPr/>
        <a:lstStyle/>
        <a:p>
          <a:r>
            <a:rPr lang="en-US" sz="1200"/>
            <a:t>Provide opportunities for alternative pathways to learning through instructional and socio-emotional support.</a:t>
          </a:r>
        </a:p>
      </dgm:t>
    </dgm:pt>
    <dgm:pt modelId="{1B4E6157-923F-4058-9FDD-A46BB2DB975F}" type="parTrans" cxnId="{90B195F7-CE20-4EA5-B445-08FF23FDC0CF}">
      <dgm:prSet/>
      <dgm:spPr/>
      <dgm:t>
        <a:bodyPr/>
        <a:lstStyle/>
        <a:p>
          <a:endParaRPr lang="en-US"/>
        </a:p>
      </dgm:t>
    </dgm:pt>
    <dgm:pt modelId="{A0E74E75-817B-41C7-9308-F1422B85C588}" type="sibTrans" cxnId="{90B195F7-CE20-4EA5-B445-08FF23FDC0CF}">
      <dgm:prSet/>
      <dgm:spPr/>
      <dgm:t>
        <a:bodyPr/>
        <a:lstStyle/>
        <a:p>
          <a:endParaRPr lang="en-US"/>
        </a:p>
      </dgm:t>
    </dgm:pt>
    <dgm:pt modelId="{30D56A2E-147B-4780-810F-CA54EA9596FF}">
      <dgm:prSet phldrT="[Text]" custT="1"/>
      <dgm:spPr/>
      <dgm:t>
        <a:bodyPr/>
        <a:lstStyle/>
        <a:p>
          <a:r>
            <a:rPr lang="en-US" sz="1200"/>
            <a:t>Develop staff in the evaluation, interpretation and use of data for effective decision making that aligns with curriculum, instruction, interventions, and assessment.</a:t>
          </a:r>
        </a:p>
      </dgm:t>
    </dgm:pt>
    <dgm:pt modelId="{46CA1397-47BB-490F-B4D7-9B7B3E059F5D}" type="parTrans" cxnId="{23F1D03E-F6B5-4EF8-A6AD-85937ABDB1E9}">
      <dgm:prSet/>
      <dgm:spPr/>
      <dgm:t>
        <a:bodyPr/>
        <a:lstStyle/>
        <a:p>
          <a:endParaRPr lang="en-US"/>
        </a:p>
      </dgm:t>
    </dgm:pt>
    <dgm:pt modelId="{C1957920-DCE5-4EB0-9FBE-ACD5FE2EA563}" type="sibTrans" cxnId="{23F1D03E-F6B5-4EF8-A6AD-85937ABDB1E9}">
      <dgm:prSet/>
      <dgm:spPr/>
      <dgm:t>
        <a:bodyPr/>
        <a:lstStyle/>
        <a:p>
          <a:endParaRPr lang="en-US"/>
        </a:p>
      </dgm:t>
    </dgm:pt>
    <dgm:pt modelId="{A1EEA1AB-4112-4E51-9D52-C92271757165}">
      <dgm:prSet phldrT="[Text]"/>
      <dgm:spPr/>
      <dgm:t>
        <a:bodyPr/>
        <a:lstStyle/>
        <a:p>
          <a:r>
            <a:rPr lang="en-US"/>
            <a:t>Technology</a:t>
          </a:r>
        </a:p>
      </dgm:t>
    </dgm:pt>
    <dgm:pt modelId="{369861F7-548A-4807-9ADA-7882F60FC249}" type="parTrans" cxnId="{F1D639E2-4FF9-4062-AFCD-DE4BECE658CB}">
      <dgm:prSet/>
      <dgm:spPr/>
      <dgm:t>
        <a:bodyPr/>
        <a:lstStyle/>
        <a:p>
          <a:endParaRPr lang="en-US"/>
        </a:p>
      </dgm:t>
    </dgm:pt>
    <dgm:pt modelId="{35803783-CC2C-4A1B-AE9E-042B312D96F3}" type="sibTrans" cxnId="{F1D639E2-4FF9-4062-AFCD-DE4BECE658CB}">
      <dgm:prSet/>
      <dgm:spPr/>
      <dgm:t>
        <a:bodyPr/>
        <a:lstStyle/>
        <a:p>
          <a:endParaRPr lang="en-US"/>
        </a:p>
      </dgm:t>
    </dgm:pt>
    <dgm:pt modelId="{D82B5E97-FB62-4690-B67B-ABF7B0DA90C6}">
      <dgm:prSet phldrT="[Text]"/>
      <dgm:spPr/>
      <dgm:t>
        <a:bodyPr/>
        <a:lstStyle/>
        <a:p>
          <a:r>
            <a:rPr lang="en-US"/>
            <a:t>Community Partnerships</a:t>
          </a:r>
        </a:p>
      </dgm:t>
    </dgm:pt>
    <dgm:pt modelId="{449ED116-F317-4DAD-BCA1-9FC0518C237D}" type="parTrans" cxnId="{40AFFD64-CD1B-4EBB-98F1-20BB0C167403}">
      <dgm:prSet/>
      <dgm:spPr/>
      <dgm:t>
        <a:bodyPr/>
        <a:lstStyle/>
        <a:p>
          <a:endParaRPr lang="en-US"/>
        </a:p>
      </dgm:t>
    </dgm:pt>
    <dgm:pt modelId="{0A46C81C-6D12-4BAE-BB5B-7F0CC7654D27}" type="sibTrans" cxnId="{40AFFD64-CD1B-4EBB-98F1-20BB0C167403}">
      <dgm:prSet/>
      <dgm:spPr/>
      <dgm:t>
        <a:bodyPr/>
        <a:lstStyle/>
        <a:p>
          <a:endParaRPr lang="en-US"/>
        </a:p>
      </dgm:t>
    </dgm:pt>
    <dgm:pt modelId="{72E7358C-BE4F-4537-B277-E03E369F569E}">
      <dgm:prSet phldrT="[Text]" custT="1"/>
      <dgm:spPr/>
      <dgm:t>
        <a:bodyPr/>
        <a:lstStyle/>
        <a:p>
          <a:r>
            <a:rPr lang="en-US" sz="1200" b="0" i="0"/>
            <a:t>Be a global leader in technology and innovation that positively impacts student engagement, achievement, and college and career readiness.</a:t>
          </a:r>
          <a:endParaRPr lang="en-US" sz="1200"/>
        </a:p>
      </dgm:t>
    </dgm:pt>
    <dgm:pt modelId="{C0464774-5507-4855-9474-B77BE3A89749}" type="parTrans" cxnId="{727DCC29-FD4A-4B45-9669-5517403E4E4C}">
      <dgm:prSet/>
      <dgm:spPr/>
      <dgm:t>
        <a:bodyPr/>
        <a:lstStyle/>
        <a:p>
          <a:endParaRPr lang="en-US"/>
        </a:p>
      </dgm:t>
    </dgm:pt>
    <dgm:pt modelId="{74D0DF0F-4692-4782-9A1D-5678CFA536C7}" type="sibTrans" cxnId="{727DCC29-FD4A-4B45-9669-5517403E4E4C}">
      <dgm:prSet/>
      <dgm:spPr/>
      <dgm:t>
        <a:bodyPr/>
        <a:lstStyle/>
        <a:p>
          <a:endParaRPr lang="en-US"/>
        </a:p>
      </dgm:t>
    </dgm:pt>
    <dgm:pt modelId="{0A8EEBDF-4167-4FF7-9477-DF773958A8DD}">
      <dgm:prSet phldrT="[Text]" custT="1"/>
      <dgm:spPr/>
      <dgm:t>
        <a:bodyPr/>
        <a:lstStyle/>
        <a:p>
          <a:r>
            <a:rPr lang="en-US" sz="1200" b="0" i="0"/>
            <a:t>Continually work to identify and develop emerging technologies that facilitate, support and enhance instructional success.</a:t>
          </a:r>
          <a:endParaRPr lang="en-US" sz="1200"/>
        </a:p>
      </dgm:t>
    </dgm:pt>
    <dgm:pt modelId="{5C672A42-B93C-48EA-B644-9D86816E9D0B}" type="parTrans" cxnId="{78ECD105-76A2-4DAC-9B10-96211572379A}">
      <dgm:prSet/>
      <dgm:spPr/>
      <dgm:t>
        <a:bodyPr/>
        <a:lstStyle/>
        <a:p>
          <a:endParaRPr lang="en-US"/>
        </a:p>
      </dgm:t>
    </dgm:pt>
    <dgm:pt modelId="{F0BEB312-FED8-4789-A6C4-C19AB95C74BD}" type="sibTrans" cxnId="{78ECD105-76A2-4DAC-9B10-96211572379A}">
      <dgm:prSet/>
      <dgm:spPr/>
      <dgm:t>
        <a:bodyPr/>
        <a:lstStyle/>
        <a:p>
          <a:endParaRPr lang="en-US"/>
        </a:p>
      </dgm:t>
    </dgm:pt>
    <dgm:pt modelId="{776782CD-6796-4172-980D-3AC1B99063BD}">
      <dgm:prSet phldrT="[Text]" custT="1"/>
      <dgm:spPr/>
      <dgm:t>
        <a:bodyPr/>
        <a:lstStyle/>
        <a:p>
          <a:r>
            <a:rPr lang="en-US" sz="1200"/>
            <a:t>Develop and enhance effective partnerships with all stakeholders to ensure involvement in continuous improvement processes that provides opportunities for student success.</a:t>
          </a:r>
        </a:p>
      </dgm:t>
    </dgm:pt>
    <dgm:pt modelId="{30B01673-C77D-4BDD-95A6-AE042DE079A1}" type="parTrans" cxnId="{DD29EFF3-62CE-442F-A15D-4EA551503F70}">
      <dgm:prSet/>
      <dgm:spPr/>
      <dgm:t>
        <a:bodyPr/>
        <a:lstStyle/>
        <a:p>
          <a:endParaRPr lang="en-US"/>
        </a:p>
      </dgm:t>
    </dgm:pt>
    <dgm:pt modelId="{6668904F-63B1-4727-99AB-AFAE040174AE}" type="sibTrans" cxnId="{DD29EFF3-62CE-442F-A15D-4EA551503F70}">
      <dgm:prSet/>
      <dgm:spPr/>
      <dgm:t>
        <a:bodyPr/>
        <a:lstStyle/>
        <a:p>
          <a:endParaRPr lang="en-US"/>
        </a:p>
      </dgm:t>
    </dgm:pt>
    <dgm:pt modelId="{D6A06651-4B61-4231-A921-7029D385AD4D}" type="pres">
      <dgm:prSet presAssocID="{5A050A58-7C7C-4A96-BE3E-EE4658532BEA}" presName="Name0" presStyleCnt="0">
        <dgm:presLayoutVars>
          <dgm:dir/>
          <dgm:animLvl val="lvl"/>
          <dgm:resizeHandles val="exact"/>
        </dgm:presLayoutVars>
      </dgm:prSet>
      <dgm:spPr/>
      <dgm:t>
        <a:bodyPr/>
        <a:lstStyle/>
        <a:p>
          <a:endParaRPr lang="en-US"/>
        </a:p>
      </dgm:t>
    </dgm:pt>
    <dgm:pt modelId="{5538004F-051E-4813-93F3-44A82498AAC7}" type="pres">
      <dgm:prSet presAssocID="{C7D10882-C1CF-42D2-B90C-3E61DA72B4F1}" presName="linNode" presStyleCnt="0"/>
      <dgm:spPr/>
    </dgm:pt>
    <dgm:pt modelId="{2DDC1055-4FDF-48B8-B90D-55A3046B6248}" type="pres">
      <dgm:prSet presAssocID="{C7D10882-C1CF-42D2-B90C-3E61DA72B4F1}" presName="parentText" presStyleLbl="node1" presStyleIdx="0" presStyleCnt="5" custLinFactNeighborY="-151">
        <dgm:presLayoutVars>
          <dgm:chMax val="1"/>
          <dgm:bulletEnabled val="1"/>
        </dgm:presLayoutVars>
      </dgm:prSet>
      <dgm:spPr/>
      <dgm:t>
        <a:bodyPr/>
        <a:lstStyle/>
        <a:p>
          <a:endParaRPr lang="en-US"/>
        </a:p>
      </dgm:t>
    </dgm:pt>
    <dgm:pt modelId="{BBA03C64-08DB-402B-804B-32418AED7494}" type="pres">
      <dgm:prSet presAssocID="{C7D10882-C1CF-42D2-B90C-3E61DA72B4F1}" presName="descendantText" presStyleLbl="alignAccFollowNode1" presStyleIdx="0" presStyleCnt="5" custScaleY="118481">
        <dgm:presLayoutVars>
          <dgm:bulletEnabled val="1"/>
        </dgm:presLayoutVars>
      </dgm:prSet>
      <dgm:spPr/>
      <dgm:t>
        <a:bodyPr/>
        <a:lstStyle/>
        <a:p>
          <a:endParaRPr lang="en-US"/>
        </a:p>
      </dgm:t>
    </dgm:pt>
    <dgm:pt modelId="{141D5CFC-688E-4593-8392-BD5D8C30513F}" type="pres">
      <dgm:prSet presAssocID="{76D15986-E912-4033-A1CD-CB2BA01361BB}" presName="sp" presStyleCnt="0"/>
      <dgm:spPr/>
    </dgm:pt>
    <dgm:pt modelId="{7A35ADC1-F761-4968-987B-44C3181084D5}" type="pres">
      <dgm:prSet presAssocID="{8A1F90EC-5EF4-48C0-86D0-B951E83C9FBF}" presName="linNode" presStyleCnt="0"/>
      <dgm:spPr/>
    </dgm:pt>
    <dgm:pt modelId="{2DCF0BD6-2328-403A-BCCD-C8444B4B56CC}" type="pres">
      <dgm:prSet presAssocID="{8A1F90EC-5EF4-48C0-86D0-B951E83C9FBF}" presName="parentText" presStyleLbl="node1" presStyleIdx="1" presStyleCnt="5">
        <dgm:presLayoutVars>
          <dgm:chMax val="1"/>
          <dgm:bulletEnabled val="1"/>
        </dgm:presLayoutVars>
      </dgm:prSet>
      <dgm:spPr/>
      <dgm:t>
        <a:bodyPr/>
        <a:lstStyle/>
        <a:p>
          <a:endParaRPr lang="en-US"/>
        </a:p>
      </dgm:t>
    </dgm:pt>
    <dgm:pt modelId="{D402D82D-47B6-44D7-ADAB-8C69704B73A7}" type="pres">
      <dgm:prSet presAssocID="{8A1F90EC-5EF4-48C0-86D0-B951E83C9FBF}" presName="descendantText" presStyleLbl="alignAccFollowNode1" presStyleIdx="1" presStyleCnt="5">
        <dgm:presLayoutVars>
          <dgm:bulletEnabled val="1"/>
        </dgm:presLayoutVars>
      </dgm:prSet>
      <dgm:spPr/>
      <dgm:t>
        <a:bodyPr/>
        <a:lstStyle/>
        <a:p>
          <a:endParaRPr lang="en-US"/>
        </a:p>
      </dgm:t>
    </dgm:pt>
    <dgm:pt modelId="{3598B770-203F-4AAE-848E-EBE8124B0477}" type="pres">
      <dgm:prSet presAssocID="{F8565224-2D4A-4CCF-9D3E-2CAE98C39146}" presName="sp" presStyleCnt="0"/>
      <dgm:spPr/>
    </dgm:pt>
    <dgm:pt modelId="{D91EC358-6343-45BE-9998-910BF669B4F1}" type="pres">
      <dgm:prSet presAssocID="{9D1AAC06-0C81-437A-AF58-2683A4DFDD55}" presName="linNode" presStyleCnt="0"/>
      <dgm:spPr/>
    </dgm:pt>
    <dgm:pt modelId="{1A90B0E8-6856-4C06-BEA9-BDF9FD417230}" type="pres">
      <dgm:prSet presAssocID="{9D1AAC06-0C81-437A-AF58-2683A4DFDD55}" presName="parentText" presStyleLbl="node1" presStyleIdx="2" presStyleCnt="5">
        <dgm:presLayoutVars>
          <dgm:chMax val="1"/>
          <dgm:bulletEnabled val="1"/>
        </dgm:presLayoutVars>
      </dgm:prSet>
      <dgm:spPr/>
      <dgm:t>
        <a:bodyPr/>
        <a:lstStyle/>
        <a:p>
          <a:endParaRPr lang="en-US"/>
        </a:p>
      </dgm:t>
    </dgm:pt>
    <dgm:pt modelId="{A80E5027-CCE3-4755-9956-CBA9947C7A32}" type="pres">
      <dgm:prSet presAssocID="{9D1AAC06-0C81-437A-AF58-2683A4DFDD55}" presName="descendantText" presStyleLbl="alignAccFollowNode1" presStyleIdx="2" presStyleCnt="5">
        <dgm:presLayoutVars>
          <dgm:bulletEnabled val="1"/>
        </dgm:presLayoutVars>
      </dgm:prSet>
      <dgm:spPr/>
      <dgm:t>
        <a:bodyPr/>
        <a:lstStyle/>
        <a:p>
          <a:endParaRPr lang="en-US"/>
        </a:p>
      </dgm:t>
    </dgm:pt>
    <dgm:pt modelId="{BBDC1D44-474E-4514-85FD-0CB6DAAC802B}" type="pres">
      <dgm:prSet presAssocID="{3AD26601-B890-4441-A365-E0A391687C24}" presName="sp" presStyleCnt="0"/>
      <dgm:spPr/>
    </dgm:pt>
    <dgm:pt modelId="{179C1541-090E-4FAA-BB74-102CD0520F04}" type="pres">
      <dgm:prSet presAssocID="{A1EEA1AB-4112-4E51-9D52-C92271757165}" presName="linNode" presStyleCnt="0"/>
      <dgm:spPr/>
    </dgm:pt>
    <dgm:pt modelId="{F85E45FC-07A1-414A-B939-652F34BDE267}" type="pres">
      <dgm:prSet presAssocID="{A1EEA1AB-4112-4E51-9D52-C92271757165}" presName="parentText" presStyleLbl="node1" presStyleIdx="3" presStyleCnt="5">
        <dgm:presLayoutVars>
          <dgm:chMax val="1"/>
          <dgm:bulletEnabled val="1"/>
        </dgm:presLayoutVars>
      </dgm:prSet>
      <dgm:spPr/>
      <dgm:t>
        <a:bodyPr/>
        <a:lstStyle/>
        <a:p>
          <a:endParaRPr lang="en-US"/>
        </a:p>
      </dgm:t>
    </dgm:pt>
    <dgm:pt modelId="{829A839D-CE51-4E12-9BE6-58D0E7E111AB}" type="pres">
      <dgm:prSet presAssocID="{A1EEA1AB-4112-4E51-9D52-C92271757165}" presName="descendantText" presStyleLbl="alignAccFollowNode1" presStyleIdx="3" presStyleCnt="5">
        <dgm:presLayoutVars>
          <dgm:bulletEnabled val="1"/>
        </dgm:presLayoutVars>
      </dgm:prSet>
      <dgm:spPr/>
      <dgm:t>
        <a:bodyPr/>
        <a:lstStyle/>
        <a:p>
          <a:endParaRPr lang="en-US"/>
        </a:p>
      </dgm:t>
    </dgm:pt>
    <dgm:pt modelId="{88DE97D4-C8D8-493C-B069-9EB5B2B9ED23}" type="pres">
      <dgm:prSet presAssocID="{35803783-CC2C-4A1B-AE9E-042B312D96F3}" presName="sp" presStyleCnt="0"/>
      <dgm:spPr/>
    </dgm:pt>
    <dgm:pt modelId="{57956F32-3C62-4B00-AC38-762DE47C9982}" type="pres">
      <dgm:prSet presAssocID="{D82B5E97-FB62-4690-B67B-ABF7B0DA90C6}" presName="linNode" presStyleCnt="0"/>
      <dgm:spPr/>
    </dgm:pt>
    <dgm:pt modelId="{D5A342E9-72B1-4967-8A7A-C0BE99DD2A8E}" type="pres">
      <dgm:prSet presAssocID="{D82B5E97-FB62-4690-B67B-ABF7B0DA90C6}" presName="parentText" presStyleLbl="node1" presStyleIdx="4" presStyleCnt="5">
        <dgm:presLayoutVars>
          <dgm:chMax val="1"/>
          <dgm:bulletEnabled val="1"/>
        </dgm:presLayoutVars>
      </dgm:prSet>
      <dgm:spPr/>
      <dgm:t>
        <a:bodyPr/>
        <a:lstStyle/>
        <a:p>
          <a:endParaRPr lang="en-US"/>
        </a:p>
      </dgm:t>
    </dgm:pt>
    <dgm:pt modelId="{6F4191B3-D3C9-4871-83EF-74EAED6B2BE2}" type="pres">
      <dgm:prSet presAssocID="{D82B5E97-FB62-4690-B67B-ABF7B0DA90C6}" presName="descendantText" presStyleLbl="alignAccFollowNode1" presStyleIdx="4" presStyleCnt="5">
        <dgm:presLayoutVars>
          <dgm:bulletEnabled val="1"/>
        </dgm:presLayoutVars>
      </dgm:prSet>
      <dgm:spPr/>
      <dgm:t>
        <a:bodyPr/>
        <a:lstStyle/>
        <a:p>
          <a:endParaRPr lang="en-US"/>
        </a:p>
      </dgm:t>
    </dgm:pt>
  </dgm:ptLst>
  <dgm:cxnLst>
    <dgm:cxn modelId="{6D20C6FE-7110-4DD9-8740-C200656C2708}" type="presOf" srcId="{0A8EEBDF-4167-4FF7-9477-DF773958A8DD}" destId="{829A839D-CE51-4E12-9BE6-58D0E7E111AB}" srcOrd="0" destOrd="1" presId="urn:microsoft.com/office/officeart/2005/8/layout/vList5"/>
    <dgm:cxn modelId="{637E7292-B30F-48F1-BAC2-79B1AA108B74}" type="presOf" srcId="{1136EDE7-A320-48CF-8813-6D91D77A1ADB}" destId="{A80E5027-CCE3-4755-9956-CBA9947C7A32}" srcOrd="0" destOrd="1" presId="urn:microsoft.com/office/officeart/2005/8/layout/vList5"/>
    <dgm:cxn modelId="{BC44E572-1065-4B40-B4B2-279FD60E4D47}" srcId="{9D1AAC06-0C81-437A-AF58-2683A4DFDD55}" destId="{BC42B8CD-EDFB-4E72-95D1-C5E30EEF51B2}" srcOrd="0" destOrd="0" parTransId="{892A14B3-3F89-443E-A883-C71A12147268}" sibTransId="{5202A8CE-9F18-40F7-B36E-DA9FE2AC785B}"/>
    <dgm:cxn modelId="{90B195F7-CE20-4EA5-B445-08FF23FDC0CF}" srcId="{C7D10882-C1CF-42D2-B90C-3E61DA72B4F1}" destId="{985DE1BC-EA87-4500-9DFA-910FACD03DD3}" srcOrd="2" destOrd="0" parTransId="{1B4E6157-923F-4058-9FDD-A46BB2DB975F}" sibTransId="{A0E74E75-817B-41C7-9308-F1422B85C588}"/>
    <dgm:cxn modelId="{78ECD105-76A2-4DAC-9B10-96211572379A}" srcId="{A1EEA1AB-4112-4E51-9D52-C92271757165}" destId="{0A8EEBDF-4167-4FF7-9477-DF773958A8DD}" srcOrd="1" destOrd="0" parTransId="{5C672A42-B93C-48EA-B644-9D86816E9D0B}" sibTransId="{F0BEB312-FED8-4789-A6C4-C19AB95C74BD}"/>
    <dgm:cxn modelId="{EDB2C328-DCE6-4FE1-AD28-B6503E48CA07}" type="presOf" srcId="{F2992506-9606-4A9E-8CF0-8308B77F6AB3}" destId="{D402D82D-47B6-44D7-ADAB-8C69704B73A7}" srcOrd="0" destOrd="1" presId="urn:microsoft.com/office/officeart/2005/8/layout/vList5"/>
    <dgm:cxn modelId="{DD29EFF3-62CE-442F-A15D-4EA551503F70}" srcId="{D82B5E97-FB62-4690-B67B-ABF7B0DA90C6}" destId="{776782CD-6796-4172-980D-3AC1B99063BD}" srcOrd="0" destOrd="0" parTransId="{30B01673-C77D-4BDD-95A6-AE042DE079A1}" sibTransId="{6668904F-63B1-4727-99AB-AFAE040174AE}"/>
    <dgm:cxn modelId="{3E2B8D7C-7683-4664-8A05-1658BBC73B2B}" srcId="{9D1AAC06-0C81-437A-AF58-2683A4DFDD55}" destId="{1136EDE7-A320-48CF-8813-6D91D77A1ADB}" srcOrd="1" destOrd="0" parTransId="{2AE87BDA-DA2C-4599-BCD5-1AC691F8F427}" sibTransId="{9E6FBC32-4397-40AF-AE41-92FBFAAAC8C0}"/>
    <dgm:cxn modelId="{23F1D03E-F6B5-4EF8-A6AD-85937ABDB1E9}" srcId="{9D1AAC06-0C81-437A-AF58-2683A4DFDD55}" destId="{30D56A2E-147B-4780-810F-CA54EA9596FF}" srcOrd="2" destOrd="0" parTransId="{46CA1397-47BB-490F-B4D7-9B7B3E059F5D}" sibTransId="{C1957920-DCE5-4EB0-9FBE-ACD5FE2EA563}"/>
    <dgm:cxn modelId="{4EE470FB-B145-4800-8F17-780F9834F343}" type="presOf" srcId="{8A1F90EC-5EF4-48C0-86D0-B951E83C9FBF}" destId="{2DCF0BD6-2328-403A-BCCD-C8444B4B56CC}" srcOrd="0" destOrd="0" presId="urn:microsoft.com/office/officeart/2005/8/layout/vList5"/>
    <dgm:cxn modelId="{72555010-9203-46B8-B05A-2DBDD7866A23}" type="presOf" srcId="{BC42B8CD-EDFB-4E72-95D1-C5E30EEF51B2}" destId="{A80E5027-CCE3-4755-9956-CBA9947C7A32}" srcOrd="0" destOrd="0" presId="urn:microsoft.com/office/officeart/2005/8/layout/vList5"/>
    <dgm:cxn modelId="{DF115D4B-2AD2-492E-A26E-56B251C8C2CD}" type="presOf" srcId="{D82B5E97-FB62-4690-B67B-ABF7B0DA90C6}" destId="{D5A342E9-72B1-4967-8A7A-C0BE99DD2A8E}" srcOrd="0" destOrd="0" presId="urn:microsoft.com/office/officeart/2005/8/layout/vList5"/>
    <dgm:cxn modelId="{D5C4F792-193C-4A8F-839A-D1C64C94856D}" type="presOf" srcId="{A1EEA1AB-4112-4E51-9D52-C92271757165}" destId="{F85E45FC-07A1-414A-B939-652F34BDE267}" srcOrd="0" destOrd="0" presId="urn:microsoft.com/office/officeart/2005/8/layout/vList5"/>
    <dgm:cxn modelId="{50AB60F0-9CC9-49F2-ACA1-97B776F672BB}" type="presOf" srcId="{C36E2026-1530-4734-868A-54004EDA8DB4}" destId="{BBA03C64-08DB-402B-804B-32418AED7494}" srcOrd="0" destOrd="1" presId="urn:microsoft.com/office/officeart/2005/8/layout/vList5"/>
    <dgm:cxn modelId="{3635B43D-E44B-42D0-B0FB-501381927BAD}" type="presOf" srcId="{9D1AAC06-0C81-437A-AF58-2683A4DFDD55}" destId="{1A90B0E8-6856-4C06-BEA9-BDF9FD417230}" srcOrd="0" destOrd="0" presId="urn:microsoft.com/office/officeart/2005/8/layout/vList5"/>
    <dgm:cxn modelId="{BC79F048-ADC9-473C-89EC-F2BD8CF4BA11}" srcId="{5A050A58-7C7C-4A96-BE3E-EE4658532BEA}" destId="{8A1F90EC-5EF4-48C0-86D0-B951E83C9FBF}" srcOrd="1" destOrd="0" parTransId="{7A0E3ACA-8F6D-4AD4-8A7B-BCC0B79A9091}" sibTransId="{F8565224-2D4A-4CCF-9D3E-2CAE98C39146}"/>
    <dgm:cxn modelId="{8B691B3B-B9B4-4EA4-A9F3-561C30CF76D1}" srcId="{5A050A58-7C7C-4A96-BE3E-EE4658532BEA}" destId="{C7D10882-C1CF-42D2-B90C-3E61DA72B4F1}" srcOrd="0" destOrd="0" parTransId="{B1EBCE67-C0C1-4190-8F6A-30DEC3CC1E40}" sibTransId="{76D15986-E912-4033-A1CD-CB2BA01361BB}"/>
    <dgm:cxn modelId="{46051DF9-EE8C-4BBE-9E46-23039A1F9AFE}" type="presOf" srcId="{3858ACB9-1B12-44CA-A85F-CAAD3065813C}" destId="{D402D82D-47B6-44D7-ADAB-8C69704B73A7}" srcOrd="0" destOrd="0" presId="urn:microsoft.com/office/officeart/2005/8/layout/vList5"/>
    <dgm:cxn modelId="{40BC2D65-AA6B-4C26-869D-F52A2622E4BB}" type="presOf" srcId="{30D56A2E-147B-4780-810F-CA54EA9596FF}" destId="{A80E5027-CCE3-4755-9956-CBA9947C7A32}" srcOrd="0" destOrd="2" presId="urn:microsoft.com/office/officeart/2005/8/layout/vList5"/>
    <dgm:cxn modelId="{E44CF7C3-3217-4106-AB9C-C6A710595200}" srcId="{5A050A58-7C7C-4A96-BE3E-EE4658532BEA}" destId="{9D1AAC06-0C81-437A-AF58-2683A4DFDD55}" srcOrd="2" destOrd="0" parTransId="{A6DBFA18-AA41-421F-BE62-C3771355A830}" sibTransId="{3AD26601-B890-4441-A365-E0A391687C24}"/>
    <dgm:cxn modelId="{2123F9C4-429D-43B8-88D9-F02F00F75FE2}" srcId="{8A1F90EC-5EF4-48C0-86D0-B951E83C9FBF}" destId="{3858ACB9-1B12-44CA-A85F-CAAD3065813C}" srcOrd="0" destOrd="0" parTransId="{839727DE-690B-47A5-B36E-F8BB9607379C}" sibTransId="{B7FB05D1-9682-4D52-966C-E657456D5293}"/>
    <dgm:cxn modelId="{44569317-9232-43A9-8CDF-E788933F58AA}" type="presOf" srcId="{72E7358C-BE4F-4537-B277-E03E369F569E}" destId="{829A839D-CE51-4E12-9BE6-58D0E7E111AB}" srcOrd="0" destOrd="0" presId="urn:microsoft.com/office/officeart/2005/8/layout/vList5"/>
    <dgm:cxn modelId="{C3E24078-49C8-49FE-8579-99F88546F698}" type="presOf" srcId="{5A050A58-7C7C-4A96-BE3E-EE4658532BEA}" destId="{D6A06651-4B61-4231-A921-7029D385AD4D}" srcOrd="0" destOrd="0" presId="urn:microsoft.com/office/officeart/2005/8/layout/vList5"/>
    <dgm:cxn modelId="{78CE59A4-2339-4C0C-9FBD-077EA98C11E0}" type="presOf" srcId="{776782CD-6796-4172-980D-3AC1B99063BD}" destId="{6F4191B3-D3C9-4871-83EF-74EAED6B2BE2}" srcOrd="0" destOrd="0" presId="urn:microsoft.com/office/officeart/2005/8/layout/vList5"/>
    <dgm:cxn modelId="{00F862BE-4866-49E8-9390-CD870C6C33D4}" srcId="{8A1F90EC-5EF4-48C0-86D0-B951E83C9FBF}" destId="{F2992506-9606-4A9E-8CF0-8308B77F6AB3}" srcOrd="1" destOrd="0" parTransId="{872C4E68-C87F-4329-BA3B-59C97B7B87F5}" sibTransId="{AE3470B6-C7C1-4840-8A12-217636157C1F}"/>
    <dgm:cxn modelId="{CF70F29D-2291-457B-9D86-13103779AD45}" srcId="{C7D10882-C1CF-42D2-B90C-3E61DA72B4F1}" destId="{C36E2026-1530-4734-868A-54004EDA8DB4}" srcOrd="1" destOrd="0" parTransId="{57E8AF35-23AF-425E-8D08-FFEA76FA6C40}" sibTransId="{5FACFEB4-AB17-418F-B112-060AC67B14EF}"/>
    <dgm:cxn modelId="{40AFFD64-CD1B-4EBB-98F1-20BB0C167403}" srcId="{5A050A58-7C7C-4A96-BE3E-EE4658532BEA}" destId="{D82B5E97-FB62-4690-B67B-ABF7B0DA90C6}" srcOrd="4" destOrd="0" parTransId="{449ED116-F317-4DAD-BCA1-9FC0518C237D}" sibTransId="{0A46C81C-6D12-4BAE-BB5B-7F0CC7654D27}"/>
    <dgm:cxn modelId="{BA71756A-F356-4BBF-84AF-4B5830B754D4}" type="presOf" srcId="{135AD0C9-0158-4D28-953D-2D9B945D0152}" destId="{BBA03C64-08DB-402B-804B-32418AED7494}" srcOrd="0" destOrd="0" presId="urn:microsoft.com/office/officeart/2005/8/layout/vList5"/>
    <dgm:cxn modelId="{727DCC29-FD4A-4B45-9669-5517403E4E4C}" srcId="{A1EEA1AB-4112-4E51-9D52-C92271757165}" destId="{72E7358C-BE4F-4537-B277-E03E369F569E}" srcOrd="0" destOrd="0" parTransId="{C0464774-5507-4855-9474-B77BE3A89749}" sibTransId="{74D0DF0F-4692-4782-9A1D-5678CFA536C7}"/>
    <dgm:cxn modelId="{20D992FD-B6AD-4A03-8CDB-1121CC72B19B}" type="presOf" srcId="{985DE1BC-EA87-4500-9DFA-910FACD03DD3}" destId="{BBA03C64-08DB-402B-804B-32418AED7494}" srcOrd="0" destOrd="2" presId="urn:microsoft.com/office/officeart/2005/8/layout/vList5"/>
    <dgm:cxn modelId="{76983081-DBF0-4866-8DD4-68FF5060D42D}" type="presOf" srcId="{C7D10882-C1CF-42D2-B90C-3E61DA72B4F1}" destId="{2DDC1055-4FDF-48B8-B90D-55A3046B6248}" srcOrd="0" destOrd="0" presId="urn:microsoft.com/office/officeart/2005/8/layout/vList5"/>
    <dgm:cxn modelId="{F1D639E2-4FF9-4062-AFCD-DE4BECE658CB}" srcId="{5A050A58-7C7C-4A96-BE3E-EE4658532BEA}" destId="{A1EEA1AB-4112-4E51-9D52-C92271757165}" srcOrd="3" destOrd="0" parTransId="{369861F7-548A-4807-9ADA-7882F60FC249}" sibTransId="{35803783-CC2C-4A1B-AE9E-042B312D96F3}"/>
    <dgm:cxn modelId="{C600026C-2688-4A42-BCCB-C24444EED920}" srcId="{C7D10882-C1CF-42D2-B90C-3E61DA72B4F1}" destId="{135AD0C9-0158-4D28-953D-2D9B945D0152}" srcOrd="0" destOrd="0" parTransId="{D6E1F753-8EF0-485A-B051-FCDFF4E3AB98}" sibTransId="{D7FFA653-FE89-4886-853F-0294709E41A1}"/>
    <dgm:cxn modelId="{15B7CAA3-02AC-4084-989F-D7192210E718}" type="presParOf" srcId="{D6A06651-4B61-4231-A921-7029D385AD4D}" destId="{5538004F-051E-4813-93F3-44A82498AAC7}" srcOrd="0" destOrd="0" presId="urn:microsoft.com/office/officeart/2005/8/layout/vList5"/>
    <dgm:cxn modelId="{53883719-D3A1-4AB9-8694-625BCCDC8BFB}" type="presParOf" srcId="{5538004F-051E-4813-93F3-44A82498AAC7}" destId="{2DDC1055-4FDF-48B8-B90D-55A3046B6248}" srcOrd="0" destOrd="0" presId="urn:microsoft.com/office/officeart/2005/8/layout/vList5"/>
    <dgm:cxn modelId="{162EDDB5-5E17-4063-B714-FB592763C70B}" type="presParOf" srcId="{5538004F-051E-4813-93F3-44A82498AAC7}" destId="{BBA03C64-08DB-402B-804B-32418AED7494}" srcOrd="1" destOrd="0" presId="urn:microsoft.com/office/officeart/2005/8/layout/vList5"/>
    <dgm:cxn modelId="{C44AD762-3F27-4F81-8B8C-EC8235335733}" type="presParOf" srcId="{D6A06651-4B61-4231-A921-7029D385AD4D}" destId="{141D5CFC-688E-4593-8392-BD5D8C30513F}" srcOrd="1" destOrd="0" presId="urn:microsoft.com/office/officeart/2005/8/layout/vList5"/>
    <dgm:cxn modelId="{B8149D83-9069-4760-8CFD-1566020849A2}" type="presParOf" srcId="{D6A06651-4B61-4231-A921-7029D385AD4D}" destId="{7A35ADC1-F761-4968-987B-44C3181084D5}" srcOrd="2" destOrd="0" presId="urn:microsoft.com/office/officeart/2005/8/layout/vList5"/>
    <dgm:cxn modelId="{5E94A897-B4C3-45AF-A1D4-64CD6C6FC3A5}" type="presParOf" srcId="{7A35ADC1-F761-4968-987B-44C3181084D5}" destId="{2DCF0BD6-2328-403A-BCCD-C8444B4B56CC}" srcOrd="0" destOrd="0" presId="urn:microsoft.com/office/officeart/2005/8/layout/vList5"/>
    <dgm:cxn modelId="{B8A1754D-7132-42A4-B0E5-7FFA3E744725}" type="presParOf" srcId="{7A35ADC1-F761-4968-987B-44C3181084D5}" destId="{D402D82D-47B6-44D7-ADAB-8C69704B73A7}" srcOrd="1" destOrd="0" presId="urn:microsoft.com/office/officeart/2005/8/layout/vList5"/>
    <dgm:cxn modelId="{50196132-0FB2-4A36-ABE8-5C5E9D251E32}" type="presParOf" srcId="{D6A06651-4B61-4231-A921-7029D385AD4D}" destId="{3598B770-203F-4AAE-848E-EBE8124B0477}" srcOrd="3" destOrd="0" presId="urn:microsoft.com/office/officeart/2005/8/layout/vList5"/>
    <dgm:cxn modelId="{5210E4DE-6CB0-4125-950D-F05C8199EEEE}" type="presParOf" srcId="{D6A06651-4B61-4231-A921-7029D385AD4D}" destId="{D91EC358-6343-45BE-9998-910BF669B4F1}" srcOrd="4" destOrd="0" presId="urn:microsoft.com/office/officeart/2005/8/layout/vList5"/>
    <dgm:cxn modelId="{2DECCB37-DEF5-4445-B76A-EE496578B4C1}" type="presParOf" srcId="{D91EC358-6343-45BE-9998-910BF669B4F1}" destId="{1A90B0E8-6856-4C06-BEA9-BDF9FD417230}" srcOrd="0" destOrd="0" presId="urn:microsoft.com/office/officeart/2005/8/layout/vList5"/>
    <dgm:cxn modelId="{B8041103-7708-4B5A-B57D-EF9B7177C5C0}" type="presParOf" srcId="{D91EC358-6343-45BE-9998-910BF669B4F1}" destId="{A80E5027-CCE3-4755-9956-CBA9947C7A32}" srcOrd="1" destOrd="0" presId="urn:microsoft.com/office/officeart/2005/8/layout/vList5"/>
    <dgm:cxn modelId="{3FBB6936-FFA1-40AF-862B-73A5A5F377F2}" type="presParOf" srcId="{D6A06651-4B61-4231-A921-7029D385AD4D}" destId="{BBDC1D44-474E-4514-85FD-0CB6DAAC802B}" srcOrd="5" destOrd="0" presId="urn:microsoft.com/office/officeart/2005/8/layout/vList5"/>
    <dgm:cxn modelId="{7B18A728-AC34-4742-9284-79059A72E5B8}" type="presParOf" srcId="{D6A06651-4B61-4231-A921-7029D385AD4D}" destId="{179C1541-090E-4FAA-BB74-102CD0520F04}" srcOrd="6" destOrd="0" presId="urn:microsoft.com/office/officeart/2005/8/layout/vList5"/>
    <dgm:cxn modelId="{55BA29D8-BF06-4F21-9CB8-B73A2D4101E9}" type="presParOf" srcId="{179C1541-090E-4FAA-BB74-102CD0520F04}" destId="{F85E45FC-07A1-414A-B939-652F34BDE267}" srcOrd="0" destOrd="0" presId="urn:microsoft.com/office/officeart/2005/8/layout/vList5"/>
    <dgm:cxn modelId="{9D886893-30D4-4EAF-8C6C-CA9A9E60E372}" type="presParOf" srcId="{179C1541-090E-4FAA-BB74-102CD0520F04}" destId="{829A839D-CE51-4E12-9BE6-58D0E7E111AB}" srcOrd="1" destOrd="0" presId="urn:microsoft.com/office/officeart/2005/8/layout/vList5"/>
    <dgm:cxn modelId="{41D25A48-31A2-476B-B261-EAB8524AAD2A}" type="presParOf" srcId="{D6A06651-4B61-4231-A921-7029D385AD4D}" destId="{88DE97D4-C8D8-493C-B069-9EB5B2B9ED23}" srcOrd="7" destOrd="0" presId="urn:microsoft.com/office/officeart/2005/8/layout/vList5"/>
    <dgm:cxn modelId="{D6BB6329-BC8C-410E-A4A9-A482AB26C921}" type="presParOf" srcId="{D6A06651-4B61-4231-A921-7029D385AD4D}" destId="{57956F32-3C62-4B00-AC38-762DE47C9982}" srcOrd="8" destOrd="0" presId="urn:microsoft.com/office/officeart/2005/8/layout/vList5"/>
    <dgm:cxn modelId="{4F957C0C-98ED-4497-B3E4-3CDB6B8731F4}" type="presParOf" srcId="{57956F32-3C62-4B00-AC38-762DE47C9982}" destId="{D5A342E9-72B1-4967-8A7A-C0BE99DD2A8E}" srcOrd="0" destOrd="0" presId="urn:microsoft.com/office/officeart/2005/8/layout/vList5"/>
    <dgm:cxn modelId="{938D2B5B-1FFC-471B-8E4A-B4A20717D4BF}" type="presParOf" srcId="{57956F32-3C62-4B00-AC38-762DE47C9982}" destId="{6F4191B3-D3C9-4871-83EF-74EAED6B2BE2}" srcOrd="1" destOrd="0" presId="urn:microsoft.com/office/officeart/2005/8/layout/vList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A03C64-08DB-402B-804B-32418AED7494}">
      <dsp:nvSpPr>
        <dsp:cNvPr id="0" name=""/>
        <dsp:cNvSpPr/>
      </dsp:nvSpPr>
      <dsp:spPr>
        <a:xfrm rot="5400000">
          <a:off x="5426895" y="-2208065"/>
          <a:ext cx="1173566" cy="5659932"/>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Develop and maintain a positive schoolwide culture that encourages student growth in a positive learning environment.</a:t>
          </a:r>
        </a:p>
        <a:p>
          <a:pPr marL="114300" lvl="1" indent="-114300" algn="l" defTabSz="533400">
            <a:lnSpc>
              <a:spcPct val="90000"/>
            </a:lnSpc>
            <a:spcBef>
              <a:spcPct val="0"/>
            </a:spcBef>
            <a:spcAft>
              <a:spcPct val="15000"/>
            </a:spcAft>
            <a:buChar char="••"/>
          </a:pPr>
          <a:r>
            <a:rPr lang="en-US" sz="1200" kern="1200"/>
            <a:t>Promote student involvement in planning for their continuous growth and lifelong success.</a:t>
          </a:r>
        </a:p>
        <a:p>
          <a:pPr marL="114300" lvl="1" indent="-114300" algn="l" defTabSz="533400">
            <a:lnSpc>
              <a:spcPct val="90000"/>
            </a:lnSpc>
            <a:spcBef>
              <a:spcPct val="0"/>
            </a:spcBef>
            <a:spcAft>
              <a:spcPct val="15000"/>
            </a:spcAft>
            <a:buChar char="••"/>
          </a:pPr>
          <a:r>
            <a:rPr lang="en-US" sz="1200" kern="1200"/>
            <a:t>Provide opportunities for alternative pathways to learning through instructional and socio-emotional support.</a:t>
          </a:r>
        </a:p>
      </dsp:txBody>
      <dsp:txXfrm rot="5400000">
        <a:off x="5426895" y="-2208065"/>
        <a:ext cx="1173566" cy="5659932"/>
      </dsp:txXfrm>
    </dsp:sp>
    <dsp:sp modelId="{2DDC1055-4FDF-48B8-B90D-55A3046B6248}">
      <dsp:nvSpPr>
        <dsp:cNvPr id="0" name=""/>
        <dsp:cNvSpPr/>
      </dsp:nvSpPr>
      <dsp:spPr>
        <a:xfrm>
          <a:off x="0" y="962"/>
          <a:ext cx="3183712" cy="123813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Student Success</a:t>
          </a:r>
        </a:p>
      </dsp:txBody>
      <dsp:txXfrm>
        <a:off x="0" y="962"/>
        <a:ext cx="3183712" cy="1238137"/>
      </dsp:txXfrm>
    </dsp:sp>
    <dsp:sp modelId="{D402D82D-47B6-44D7-ADAB-8C69704B73A7}">
      <dsp:nvSpPr>
        <dsp:cNvPr id="0" name=""/>
        <dsp:cNvSpPr/>
      </dsp:nvSpPr>
      <dsp:spPr>
        <a:xfrm rot="5400000">
          <a:off x="5518423" y="-908021"/>
          <a:ext cx="990510" cy="5659932"/>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Maintain a positive working relationship between the Board and the Administrative team by continually reviewing and revising the strategic plan, school board bylaws and policies required by law.</a:t>
          </a:r>
        </a:p>
        <a:p>
          <a:pPr marL="114300" lvl="1" indent="-114300" algn="l" defTabSz="533400">
            <a:lnSpc>
              <a:spcPct val="90000"/>
            </a:lnSpc>
            <a:spcBef>
              <a:spcPct val="0"/>
            </a:spcBef>
            <a:spcAft>
              <a:spcPct val="15000"/>
            </a:spcAft>
            <a:buChar char="••"/>
          </a:pPr>
          <a:r>
            <a:rPr lang="en-US" sz="1200" kern="1200"/>
            <a:t>Maintain fiscal responsibility by establishing and aligning a budget and healthy fund balance to carry out the school’s mission and vision.</a:t>
          </a:r>
        </a:p>
      </dsp:txBody>
      <dsp:txXfrm rot="5400000">
        <a:off x="5518423" y="-908021"/>
        <a:ext cx="990510" cy="5659932"/>
      </dsp:txXfrm>
    </dsp:sp>
    <dsp:sp modelId="{2DCF0BD6-2328-403A-BCCD-C8444B4B56CC}">
      <dsp:nvSpPr>
        <dsp:cNvPr id="0" name=""/>
        <dsp:cNvSpPr/>
      </dsp:nvSpPr>
      <dsp:spPr>
        <a:xfrm>
          <a:off x="0" y="1302876"/>
          <a:ext cx="3183712" cy="123813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Finance and Governance</a:t>
          </a:r>
        </a:p>
      </dsp:txBody>
      <dsp:txXfrm>
        <a:off x="0" y="1302876"/>
        <a:ext cx="3183712" cy="1238137"/>
      </dsp:txXfrm>
    </dsp:sp>
    <dsp:sp modelId="{A80E5027-CCE3-4755-9956-CBA9947C7A32}">
      <dsp:nvSpPr>
        <dsp:cNvPr id="0" name=""/>
        <dsp:cNvSpPr/>
      </dsp:nvSpPr>
      <dsp:spPr>
        <a:xfrm rot="5400000">
          <a:off x="5518423" y="392023"/>
          <a:ext cx="990510" cy="5659932"/>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Develop and maintain a positive schoolwide culture that encourages professional growth in a collaborative environment. </a:t>
          </a:r>
        </a:p>
        <a:p>
          <a:pPr marL="114300" lvl="1" indent="-114300" algn="l" defTabSz="533400">
            <a:lnSpc>
              <a:spcPct val="90000"/>
            </a:lnSpc>
            <a:spcBef>
              <a:spcPct val="0"/>
            </a:spcBef>
            <a:spcAft>
              <a:spcPct val="15000"/>
            </a:spcAft>
            <a:buChar char="••"/>
          </a:pPr>
          <a:r>
            <a:rPr lang="en-US" sz="1200" kern="1200"/>
            <a:t>Recruit, hire, and retain highly qualified staff. </a:t>
          </a:r>
        </a:p>
        <a:p>
          <a:pPr marL="114300" lvl="1" indent="-114300" algn="l" defTabSz="533400">
            <a:lnSpc>
              <a:spcPct val="90000"/>
            </a:lnSpc>
            <a:spcBef>
              <a:spcPct val="0"/>
            </a:spcBef>
            <a:spcAft>
              <a:spcPct val="15000"/>
            </a:spcAft>
            <a:buChar char="••"/>
          </a:pPr>
          <a:r>
            <a:rPr lang="en-US" sz="1200" kern="1200"/>
            <a:t>Develop staff in the evaluation, interpretation and use of data for effective decision making that aligns with curriculum, instruction, interventions, and assessment.</a:t>
          </a:r>
        </a:p>
      </dsp:txBody>
      <dsp:txXfrm rot="5400000">
        <a:off x="5518423" y="392023"/>
        <a:ext cx="990510" cy="5659932"/>
      </dsp:txXfrm>
    </dsp:sp>
    <dsp:sp modelId="{1A90B0E8-6856-4C06-BEA9-BDF9FD417230}">
      <dsp:nvSpPr>
        <dsp:cNvPr id="0" name=""/>
        <dsp:cNvSpPr/>
      </dsp:nvSpPr>
      <dsp:spPr>
        <a:xfrm>
          <a:off x="0" y="2602921"/>
          <a:ext cx="3183712" cy="123813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High Performing Workforce</a:t>
          </a:r>
        </a:p>
      </dsp:txBody>
      <dsp:txXfrm>
        <a:off x="0" y="2602921"/>
        <a:ext cx="3183712" cy="1238137"/>
      </dsp:txXfrm>
    </dsp:sp>
    <dsp:sp modelId="{829A839D-CE51-4E12-9BE6-58D0E7E111AB}">
      <dsp:nvSpPr>
        <dsp:cNvPr id="0" name=""/>
        <dsp:cNvSpPr/>
      </dsp:nvSpPr>
      <dsp:spPr>
        <a:xfrm rot="5400000">
          <a:off x="5518423" y="1692068"/>
          <a:ext cx="990510" cy="5659932"/>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b="0" i="0" kern="1200"/>
            <a:t>Be a global leader in technology and innovation that positively impacts student engagement, achievement, and college and career readiness.</a:t>
          </a:r>
          <a:endParaRPr lang="en-US" sz="1200" kern="1200"/>
        </a:p>
        <a:p>
          <a:pPr marL="114300" lvl="1" indent="-114300" algn="l" defTabSz="533400">
            <a:lnSpc>
              <a:spcPct val="90000"/>
            </a:lnSpc>
            <a:spcBef>
              <a:spcPct val="0"/>
            </a:spcBef>
            <a:spcAft>
              <a:spcPct val="15000"/>
            </a:spcAft>
            <a:buChar char="••"/>
          </a:pPr>
          <a:r>
            <a:rPr lang="en-US" sz="1200" b="0" i="0" kern="1200"/>
            <a:t>Continually work to identify and develop emerging technologies that facilitate, support and enhance instructional success.</a:t>
          </a:r>
          <a:endParaRPr lang="en-US" sz="1200" kern="1200"/>
        </a:p>
      </dsp:txBody>
      <dsp:txXfrm rot="5400000">
        <a:off x="5518423" y="1692068"/>
        <a:ext cx="990510" cy="5659932"/>
      </dsp:txXfrm>
    </dsp:sp>
    <dsp:sp modelId="{F85E45FC-07A1-414A-B939-652F34BDE267}">
      <dsp:nvSpPr>
        <dsp:cNvPr id="0" name=""/>
        <dsp:cNvSpPr/>
      </dsp:nvSpPr>
      <dsp:spPr>
        <a:xfrm>
          <a:off x="0" y="3902965"/>
          <a:ext cx="3183712" cy="123813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Technology</a:t>
          </a:r>
        </a:p>
      </dsp:txBody>
      <dsp:txXfrm>
        <a:off x="0" y="3902965"/>
        <a:ext cx="3183712" cy="1238137"/>
      </dsp:txXfrm>
    </dsp:sp>
    <dsp:sp modelId="{6F4191B3-D3C9-4871-83EF-74EAED6B2BE2}">
      <dsp:nvSpPr>
        <dsp:cNvPr id="0" name=""/>
        <dsp:cNvSpPr/>
      </dsp:nvSpPr>
      <dsp:spPr>
        <a:xfrm rot="5400000">
          <a:off x="5518423" y="2992112"/>
          <a:ext cx="990510" cy="5659932"/>
        </a:xfrm>
        <a:prstGeom prst="round2Same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t>Develop and enhance effective partnerships with all stakeholders to ensure involvement in continuous improvement processes that provides opportunities for student success.</a:t>
          </a:r>
        </a:p>
      </dsp:txBody>
      <dsp:txXfrm rot="5400000">
        <a:off x="5518423" y="2992112"/>
        <a:ext cx="990510" cy="5659932"/>
      </dsp:txXfrm>
    </dsp:sp>
    <dsp:sp modelId="{D5A342E9-72B1-4967-8A7A-C0BE99DD2A8E}">
      <dsp:nvSpPr>
        <dsp:cNvPr id="0" name=""/>
        <dsp:cNvSpPr/>
      </dsp:nvSpPr>
      <dsp:spPr>
        <a:xfrm>
          <a:off x="0" y="5203010"/>
          <a:ext cx="3183712" cy="1238137"/>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62865" rIns="125730" bIns="62865" numCol="1" spcCol="1270" anchor="ctr" anchorCtr="0">
          <a:noAutofit/>
        </a:bodyPr>
        <a:lstStyle/>
        <a:p>
          <a:pPr lvl="0" algn="ctr" defTabSz="1466850">
            <a:lnSpc>
              <a:spcPct val="90000"/>
            </a:lnSpc>
            <a:spcBef>
              <a:spcPct val="0"/>
            </a:spcBef>
            <a:spcAft>
              <a:spcPct val="35000"/>
            </a:spcAft>
          </a:pPr>
          <a:r>
            <a:rPr lang="en-US" sz="3300" kern="1200"/>
            <a:t>Community Partnerships</a:t>
          </a:r>
        </a:p>
      </dsp:txBody>
      <dsp:txXfrm>
        <a:off x="0" y="5203010"/>
        <a:ext cx="3183712" cy="123813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0028D-56D1-47A3-9C22-1313FA963F78}">
  <ds:schemaRefs>
    <ds:schemaRef ds:uri="http://schemas.microsoft.com/sharepoint/v3/contenttype/forms"/>
  </ds:schemaRefs>
</ds:datastoreItem>
</file>

<file path=customXml/itemProps2.xml><?xml version="1.0" encoding="utf-8"?>
<ds:datastoreItem xmlns:ds="http://schemas.openxmlformats.org/officeDocument/2006/customXml" ds:itemID="{0FDEE3BD-50F0-46DF-A334-10F448CC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EdWorld_ConceptMapPrim.dotx</Template>
  <TotalTime>2</TotalTime>
  <Pages>2</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BlueSky Online School</Company>
  <LinksUpToDate>false</LinksUpToDate>
  <CharactersWithSpaces>63</CharactersWithSpaces>
  <SharedDoc>false</SharedDoc>
  <HLinks>
    <vt:vector size="12" baseType="variant">
      <vt:variant>
        <vt:i4>8192018</vt:i4>
      </vt:variant>
      <vt:variant>
        <vt:i4>1035</vt:i4>
      </vt:variant>
      <vt:variant>
        <vt:i4>1025</vt:i4>
      </vt:variant>
      <vt:variant>
        <vt:i4>1</vt:i4>
      </vt:variant>
      <vt:variant>
        <vt:lpwstr>D_concept.jpg</vt:lpwstr>
      </vt:variant>
      <vt:variant>
        <vt:lpwstr/>
      </vt:variant>
      <vt:variant>
        <vt:i4>852053</vt:i4>
      </vt:variant>
      <vt:variant>
        <vt:i4>1038</vt:i4>
      </vt:variant>
      <vt:variant>
        <vt:i4>1026</vt:i4>
      </vt:variant>
      <vt:variant>
        <vt:i4>1</vt:i4>
      </vt:variant>
      <vt:variant>
        <vt:lpwstr>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alarsen</dc:creator>
  <cp:lastModifiedBy>bhaensel</cp:lastModifiedBy>
  <cp:revision>2</cp:revision>
  <dcterms:created xsi:type="dcterms:W3CDTF">2013-11-08T20:53:00Z</dcterms:created>
  <dcterms:modified xsi:type="dcterms:W3CDTF">2013-11-08T20:53:00Z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TC018879019991</vt:lpwstr>
  </property>
</Properties>
</file>